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85" w:rsidRPr="004142B1" w:rsidRDefault="009E7C85" w:rsidP="009E7C85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bookmarkStart w:id="0" w:name="_GoBack"/>
      <w:bookmarkEnd w:id="0"/>
      <w:r w:rsidRPr="004142B1">
        <w:rPr>
          <w:rFonts w:ascii="ＭＳ Ｐゴシック" w:eastAsia="ＭＳ Ｐゴシック" w:hAnsi="ＭＳ Ｐゴシック" w:hint="eastAsia"/>
          <w:b/>
          <w:sz w:val="44"/>
          <w:szCs w:val="44"/>
        </w:rPr>
        <w:t>市街化調整区域での建築について</w:t>
      </w:r>
    </w:p>
    <w:p w:rsidR="00BF1271" w:rsidRDefault="00BF1271" w:rsidP="009E7C85">
      <w:pPr>
        <w:rPr>
          <w:rFonts w:ascii="ＭＳ Ｐゴシック" w:eastAsia="ＭＳ Ｐゴシック" w:hAnsi="ＭＳ Ｐゴシック"/>
          <w:b/>
          <w:sz w:val="22"/>
        </w:rPr>
      </w:pPr>
    </w:p>
    <w:p w:rsidR="009E7C85" w:rsidRPr="004142B1" w:rsidRDefault="009E7C85" w:rsidP="009E7C85">
      <w:pPr>
        <w:rPr>
          <w:rFonts w:ascii="ＭＳ Ｐゴシック" w:eastAsia="ＭＳ Ｐゴシック" w:hAnsi="ＭＳ Ｐゴシック"/>
          <w:sz w:val="22"/>
        </w:rPr>
      </w:pPr>
      <w:r w:rsidRPr="004142B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4142B1">
        <w:rPr>
          <w:rFonts w:ascii="ＭＳ Ｐゴシック" w:eastAsia="ＭＳ Ｐゴシック" w:hAnsi="ＭＳ Ｐゴシック" w:hint="eastAsia"/>
          <w:sz w:val="22"/>
        </w:rPr>
        <w:t>所沢市では、都市計画法および建築基準法の一部改正を受けて、市街化調整区域における建築物の</w:t>
      </w:r>
      <w:r w:rsidR="00BF1271">
        <w:rPr>
          <w:rFonts w:ascii="ＭＳ Ｐゴシック" w:eastAsia="ＭＳ Ｐゴシック" w:hAnsi="ＭＳ Ｐゴシック" w:hint="eastAsia"/>
          <w:sz w:val="22"/>
        </w:rPr>
        <w:t>建築</w:t>
      </w:r>
      <w:r w:rsidRPr="004142B1">
        <w:rPr>
          <w:rFonts w:ascii="ＭＳ Ｐゴシック" w:eastAsia="ＭＳ Ｐゴシック" w:hAnsi="ＭＳ Ｐゴシック" w:hint="eastAsia"/>
          <w:sz w:val="22"/>
        </w:rPr>
        <w:t>形態規制を</w:t>
      </w:r>
      <w:r w:rsidRPr="00BF1271">
        <w:rPr>
          <w:rFonts w:ascii="ＭＳ Ｐゴシック" w:eastAsia="ＭＳ Ｐゴシック" w:hAnsi="ＭＳ Ｐゴシック" w:hint="eastAsia"/>
          <w:sz w:val="22"/>
        </w:rPr>
        <w:t>平成１６年５月１７日</w:t>
      </w:r>
      <w:r w:rsidR="00BF1271">
        <w:rPr>
          <w:rFonts w:ascii="ＭＳ Ｐゴシック" w:eastAsia="ＭＳ Ｐゴシック" w:hAnsi="ＭＳ Ｐゴシック" w:hint="eastAsia"/>
          <w:sz w:val="22"/>
        </w:rPr>
        <w:t>より</w:t>
      </w:r>
      <w:r w:rsidR="008D4B08">
        <w:rPr>
          <w:rFonts w:ascii="ＭＳ Ｐゴシック" w:eastAsia="ＭＳ Ｐゴシック" w:hAnsi="ＭＳ Ｐゴシック" w:hint="eastAsia"/>
          <w:sz w:val="22"/>
        </w:rPr>
        <w:t>施行し</w:t>
      </w:r>
      <w:r w:rsidR="00BF1271">
        <w:rPr>
          <w:rFonts w:ascii="ＭＳ Ｐゴシック" w:eastAsia="ＭＳ Ｐゴシック" w:hAnsi="ＭＳ Ｐゴシック" w:hint="eastAsia"/>
          <w:sz w:val="22"/>
        </w:rPr>
        <w:t>ています</w:t>
      </w:r>
      <w:r w:rsidR="008D4B08">
        <w:rPr>
          <w:rFonts w:ascii="ＭＳ Ｐゴシック" w:eastAsia="ＭＳ Ｐゴシック" w:hAnsi="ＭＳ Ｐゴシック" w:hint="eastAsia"/>
          <w:sz w:val="22"/>
        </w:rPr>
        <w:t>。</w:t>
      </w:r>
      <w:r w:rsidR="00BF1271">
        <w:rPr>
          <w:rFonts w:ascii="ＭＳ Ｐゴシック" w:eastAsia="ＭＳ Ｐゴシック" w:hAnsi="ＭＳ Ｐゴシック" w:hint="eastAsia"/>
          <w:sz w:val="22"/>
        </w:rPr>
        <w:t>また、</w:t>
      </w:r>
      <w:r w:rsidR="006138AD">
        <w:rPr>
          <w:rFonts w:ascii="ＭＳ Ｐゴシック" w:eastAsia="ＭＳ Ｐゴシック" w:hAnsi="ＭＳ Ｐゴシック" w:hint="eastAsia"/>
          <w:sz w:val="22"/>
        </w:rPr>
        <w:t>北中</w:t>
      </w:r>
      <w:r w:rsidR="00300A55">
        <w:rPr>
          <w:rFonts w:ascii="ＭＳ Ｐゴシック" w:eastAsia="ＭＳ Ｐゴシック" w:hAnsi="ＭＳ Ｐゴシック" w:hint="eastAsia"/>
          <w:sz w:val="22"/>
        </w:rPr>
        <w:t>地区</w:t>
      </w:r>
      <w:r w:rsidR="006138AD">
        <w:rPr>
          <w:rFonts w:ascii="ＭＳ Ｐゴシック" w:eastAsia="ＭＳ Ｐゴシック" w:hAnsi="ＭＳ Ｐゴシック" w:hint="eastAsia"/>
          <w:sz w:val="22"/>
        </w:rPr>
        <w:t>、牛沼</w:t>
      </w:r>
      <w:r w:rsidR="00300A55">
        <w:rPr>
          <w:rFonts w:ascii="ＭＳ Ｐゴシック" w:eastAsia="ＭＳ Ｐゴシック" w:hAnsi="ＭＳ Ｐゴシック" w:hint="eastAsia"/>
          <w:sz w:val="22"/>
        </w:rPr>
        <w:t>地区</w:t>
      </w:r>
      <w:r w:rsidR="006138AD">
        <w:rPr>
          <w:rFonts w:ascii="ＭＳ Ｐゴシック" w:eastAsia="ＭＳ Ｐゴシック" w:hAnsi="ＭＳ Ｐゴシック" w:hint="eastAsia"/>
          <w:sz w:val="22"/>
        </w:rPr>
        <w:t>、上山口</w:t>
      </w:r>
      <w:r w:rsidR="00300A55">
        <w:rPr>
          <w:rFonts w:ascii="ＭＳ Ｐゴシック" w:eastAsia="ＭＳ Ｐゴシック" w:hAnsi="ＭＳ Ｐゴシック" w:hint="eastAsia"/>
          <w:sz w:val="22"/>
        </w:rPr>
        <w:t>地区</w:t>
      </w:r>
      <w:r w:rsidR="006138AD">
        <w:rPr>
          <w:rFonts w:ascii="ＭＳ Ｐゴシック" w:eastAsia="ＭＳ Ｐゴシック" w:hAnsi="ＭＳ Ｐゴシック" w:hint="eastAsia"/>
          <w:sz w:val="22"/>
        </w:rPr>
        <w:t>の</w:t>
      </w:r>
      <w:r w:rsidR="008D4B08">
        <w:rPr>
          <w:rFonts w:ascii="ＭＳ Ｐゴシック" w:eastAsia="ＭＳ Ｐゴシック" w:hAnsi="ＭＳ Ｐゴシック" w:hint="eastAsia"/>
          <w:sz w:val="22"/>
        </w:rPr>
        <w:t>用途</w:t>
      </w:r>
      <w:r w:rsidR="000D4198">
        <w:rPr>
          <w:rFonts w:ascii="ＭＳ Ｐゴシック" w:eastAsia="ＭＳ Ｐゴシック" w:hAnsi="ＭＳ Ｐゴシック" w:hint="eastAsia"/>
          <w:sz w:val="22"/>
        </w:rPr>
        <w:t>地域の</w:t>
      </w:r>
      <w:r w:rsidR="006138AD">
        <w:rPr>
          <w:rFonts w:ascii="ＭＳ Ｐゴシック" w:eastAsia="ＭＳ Ｐゴシック" w:hAnsi="ＭＳ Ｐゴシック" w:hint="eastAsia"/>
          <w:sz w:val="22"/>
        </w:rPr>
        <w:t>廃止に伴い、</w:t>
      </w:r>
      <w:r w:rsidR="00BF1271">
        <w:rPr>
          <w:rFonts w:ascii="ＭＳ Ｐゴシック" w:eastAsia="ＭＳ Ｐゴシック" w:hAnsi="ＭＳ Ｐゴシック" w:hint="eastAsia"/>
          <w:sz w:val="22"/>
        </w:rPr>
        <w:t>これらの区域に</w:t>
      </w:r>
      <w:r w:rsidR="00BF1271" w:rsidRPr="00BF1271">
        <w:rPr>
          <w:rFonts w:ascii="ＭＳ Ｐゴシック" w:eastAsia="ＭＳ Ｐゴシック" w:hAnsi="ＭＳ Ｐゴシック" w:hint="eastAsia"/>
          <w:sz w:val="22"/>
        </w:rPr>
        <w:t>令和３年４月1日</w:t>
      </w:r>
      <w:r w:rsidR="00BF1271">
        <w:rPr>
          <w:rFonts w:ascii="ＭＳ Ｐゴシック" w:eastAsia="ＭＳ Ｐゴシック" w:hAnsi="ＭＳ Ｐゴシック" w:hint="eastAsia"/>
          <w:sz w:val="22"/>
        </w:rPr>
        <w:t>より</w:t>
      </w:r>
      <w:r w:rsidR="006138AD">
        <w:rPr>
          <w:rFonts w:ascii="ＭＳ Ｐゴシック" w:eastAsia="ＭＳ Ｐゴシック" w:hAnsi="ＭＳ Ｐゴシック" w:hint="eastAsia"/>
          <w:sz w:val="22"/>
        </w:rPr>
        <w:t>新たに</w:t>
      </w:r>
      <w:r w:rsidR="00BF1271">
        <w:rPr>
          <w:rFonts w:ascii="ＭＳ Ｐゴシック" w:eastAsia="ＭＳ Ｐゴシック" w:hAnsi="ＭＳ Ｐゴシック" w:hint="eastAsia"/>
          <w:sz w:val="22"/>
        </w:rPr>
        <w:t>建築</w:t>
      </w:r>
      <w:r w:rsidR="000D4198">
        <w:rPr>
          <w:rFonts w:ascii="ＭＳ Ｐゴシック" w:eastAsia="ＭＳ Ｐゴシック" w:hAnsi="ＭＳ Ｐゴシック" w:hint="eastAsia"/>
          <w:sz w:val="22"/>
        </w:rPr>
        <w:t>形態規制を指定</w:t>
      </w:r>
      <w:r w:rsidR="006138AD">
        <w:rPr>
          <w:rFonts w:ascii="ＭＳ Ｐゴシック" w:eastAsia="ＭＳ Ｐゴシック" w:hAnsi="ＭＳ Ｐゴシック" w:hint="eastAsia"/>
          <w:sz w:val="22"/>
        </w:rPr>
        <w:t>しました</w:t>
      </w:r>
      <w:r w:rsidR="00305451">
        <w:rPr>
          <w:rFonts w:ascii="ＭＳ Ｐゴシック" w:eastAsia="ＭＳ Ｐゴシック" w:hAnsi="ＭＳ Ｐゴシック" w:hint="eastAsia"/>
          <w:sz w:val="22"/>
        </w:rPr>
        <w:t>。</w:t>
      </w:r>
      <w:r w:rsidR="000D4198">
        <w:rPr>
          <w:rFonts w:ascii="ＭＳ Ｐゴシック" w:eastAsia="ＭＳ Ｐゴシック" w:hAnsi="ＭＳ Ｐゴシック" w:hint="eastAsia"/>
          <w:sz w:val="22"/>
        </w:rPr>
        <w:t>建築計画の際には、この数値に適合するよう</w:t>
      </w:r>
      <w:r w:rsidRPr="004142B1">
        <w:rPr>
          <w:rFonts w:ascii="ＭＳ Ｐゴシック" w:eastAsia="ＭＳ Ｐゴシック" w:hAnsi="ＭＳ Ｐゴシック" w:hint="eastAsia"/>
          <w:sz w:val="22"/>
        </w:rPr>
        <w:t>お願い致します。</w:t>
      </w:r>
    </w:p>
    <w:p w:rsidR="009E7C85" w:rsidRPr="004142B1" w:rsidRDefault="009E7C85" w:rsidP="009E7C85">
      <w:pPr>
        <w:rPr>
          <w:rFonts w:ascii="ＭＳ Ｐゴシック" w:eastAsia="ＭＳ Ｐゴシック" w:hAnsi="ＭＳ Ｐゴシック"/>
          <w:sz w:val="22"/>
        </w:rPr>
      </w:pPr>
      <w:r w:rsidRPr="004142B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F1271">
        <w:rPr>
          <w:rFonts w:ascii="ＭＳ Ｐゴシック" w:eastAsia="ＭＳ Ｐゴシック" w:hAnsi="ＭＳ Ｐゴシック" w:hint="eastAsia"/>
          <w:sz w:val="22"/>
        </w:rPr>
        <w:t>なお</w:t>
      </w:r>
      <w:r w:rsidRPr="004142B1">
        <w:rPr>
          <w:rFonts w:ascii="ＭＳ Ｐゴシック" w:eastAsia="ＭＳ Ｐゴシック" w:hAnsi="ＭＳ Ｐゴシック" w:hint="eastAsia"/>
          <w:sz w:val="22"/>
        </w:rPr>
        <w:t>、既存の建築物で新たな規制値に適合しないものにつきましては、増築や建て替え等を行うまでは、特に建築物に手を加える必要はありません。</w:t>
      </w:r>
    </w:p>
    <w:p w:rsidR="009E7C85" w:rsidRPr="004142B1" w:rsidRDefault="009E7C85" w:rsidP="009E7C85">
      <w:pPr>
        <w:rPr>
          <w:rFonts w:ascii="ＭＳ Ｐゴシック" w:eastAsia="ＭＳ Ｐゴシック" w:hAnsi="ＭＳ Ｐゴシック"/>
          <w:sz w:val="22"/>
        </w:rPr>
      </w:pPr>
    </w:p>
    <w:p w:rsidR="004142B1" w:rsidRPr="004142B1" w:rsidRDefault="000D4198" w:rsidP="009E7C85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※建築形態規制</w:t>
      </w:r>
      <w:r w:rsidR="009E7C85" w:rsidRPr="004142B1">
        <w:rPr>
          <w:rFonts w:ascii="ＭＳ Ｐゴシック" w:eastAsia="ＭＳ Ｐゴシック" w:hAnsi="ＭＳ Ｐゴシック" w:hint="eastAsia"/>
          <w:sz w:val="18"/>
          <w:szCs w:val="18"/>
        </w:rPr>
        <w:t>の指定によって、市街化調整区域における建築が可能になった訳ではありません。従来通り、市街化調整区域における建築行為については、都市計画法上の許可等が必要となります。</w:t>
      </w:r>
    </w:p>
    <w:p w:rsidR="004142B1" w:rsidRPr="004142B1" w:rsidRDefault="004142B1" w:rsidP="009E7C85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82"/>
        <w:gridCol w:w="1681"/>
        <w:gridCol w:w="1276"/>
        <w:gridCol w:w="1276"/>
        <w:gridCol w:w="1417"/>
        <w:gridCol w:w="1418"/>
        <w:gridCol w:w="1417"/>
      </w:tblGrid>
      <w:tr w:rsidR="00277C9A" w:rsidRPr="004142B1" w:rsidTr="00441576">
        <w:trPr>
          <w:jc w:val="center"/>
        </w:trPr>
        <w:tc>
          <w:tcPr>
            <w:tcW w:w="2263" w:type="dxa"/>
            <w:gridSpan w:val="2"/>
          </w:tcPr>
          <w:p w:rsidR="004142B1" w:rsidRPr="004142B1" w:rsidRDefault="00BF1271" w:rsidP="009E7C8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</w:p>
        </w:tc>
        <w:tc>
          <w:tcPr>
            <w:tcW w:w="1276" w:type="dxa"/>
          </w:tcPr>
          <w:p w:rsidR="004142B1" w:rsidRPr="004142B1" w:rsidRDefault="004142B1" w:rsidP="004142B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</w:t>
            </w:r>
          </w:p>
        </w:tc>
        <w:tc>
          <w:tcPr>
            <w:tcW w:w="1276" w:type="dxa"/>
          </w:tcPr>
          <w:p w:rsidR="004142B1" w:rsidRPr="004142B1" w:rsidRDefault="004142B1" w:rsidP="004142B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Ｂ</w:t>
            </w:r>
          </w:p>
        </w:tc>
        <w:tc>
          <w:tcPr>
            <w:tcW w:w="1417" w:type="dxa"/>
          </w:tcPr>
          <w:p w:rsidR="004142B1" w:rsidRPr="004142B1" w:rsidRDefault="004142B1" w:rsidP="004142B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Ｃ</w:t>
            </w:r>
          </w:p>
        </w:tc>
        <w:tc>
          <w:tcPr>
            <w:tcW w:w="1418" w:type="dxa"/>
          </w:tcPr>
          <w:p w:rsidR="004142B1" w:rsidRPr="004142B1" w:rsidRDefault="004142B1" w:rsidP="004142B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Ｄ</w:t>
            </w:r>
          </w:p>
        </w:tc>
        <w:tc>
          <w:tcPr>
            <w:tcW w:w="1417" w:type="dxa"/>
          </w:tcPr>
          <w:p w:rsidR="004142B1" w:rsidRPr="004142B1" w:rsidRDefault="004142B1" w:rsidP="004142B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Ｅ</w:t>
            </w:r>
          </w:p>
        </w:tc>
      </w:tr>
      <w:tr w:rsidR="00277C9A" w:rsidRPr="004142B1" w:rsidTr="00441576">
        <w:trPr>
          <w:jc w:val="center"/>
        </w:trPr>
        <w:tc>
          <w:tcPr>
            <w:tcW w:w="2263" w:type="dxa"/>
            <w:gridSpan w:val="2"/>
          </w:tcPr>
          <w:p w:rsidR="004142B1" w:rsidRPr="004142B1" w:rsidRDefault="000D4198" w:rsidP="009E7C8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建蔽</w:t>
            </w:r>
            <w:r w:rsidR="004142B1" w:rsidRPr="004142B1">
              <w:rPr>
                <w:rFonts w:ascii="ＭＳ Ｐゴシック" w:eastAsia="ＭＳ Ｐゴシック" w:hAnsi="ＭＳ Ｐゴシック" w:hint="eastAsia"/>
                <w:sz w:val="22"/>
              </w:rPr>
              <w:t>率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60</w:t>
            </w:r>
          </w:p>
        </w:tc>
        <w:tc>
          <w:tcPr>
            <w:tcW w:w="1417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4142B1" w:rsidRPr="004142B1" w:rsidRDefault="00441576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50</w:t>
            </w:r>
          </w:p>
        </w:tc>
      </w:tr>
      <w:tr w:rsidR="00277C9A" w:rsidRPr="004142B1" w:rsidTr="00441576">
        <w:trPr>
          <w:jc w:val="center"/>
        </w:trPr>
        <w:tc>
          <w:tcPr>
            <w:tcW w:w="2263" w:type="dxa"/>
            <w:gridSpan w:val="2"/>
          </w:tcPr>
          <w:p w:rsidR="004142B1" w:rsidRPr="004142B1" w:rsidRDefault="004142B1" w:rsidP="009E7C8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2B1">
              <w:rPr>
                <w:rFonts w:ascii="ＭＳ Ｐゴシック" w:eastAsia="ＭＳ Ｐゴシック" w:hAnsi="ＭＳ Ｐゴシック" w:hint="eastAsia"/>
                <w:sz w:val="22"/>
              </w:rPr>
              <w:t>容積率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4142B1" w:rsidRPr="004142B1" w:rsidRDefault="00441576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80</w:t>
            </w:r>
          </w:p>
        </w:tc>
      </w:tr>
      <w:tr w:rsidR="00277C9A" w:rsidRPr="004142B1" w:rsidTr="00441576">
        <w:trPr>
          <w:jc w:val="center"/>
        </w:trPr>
        <w:tc>
          <w:tcPr>
            <w:tcW w:w="2263" w:type="dxa"/>
            <w:gridSpan w:val="2"/>
          </w:tcPr>
          <w:p w:rsidR="004142B1" w:rsidRPr="004142B1" w:rsidRDefault="004142B1" w:rsidP="009E7C8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2B1">
              <w:rPr>
                <w:rFonts w:ascii="ＭＳ Ｐゴシック" w:eastAsia="ＭＳ Ｐゴシック" w:hAnsi="ＭＳ Ｐゴシック" w:hint="eastAsia"/>
                <w:sz w:val="22"/>
              </w:rPr>
              <w:t>前面道路幅員に係る容積率の制限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0.4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0.6</w:t>
            </w:r>
          </w:p>
        </w:tc>
        <w:tc>
          <w:tcPr>
            <w:tcW w:w="1417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0.4</w:t>
            </w:r>
          </w:p>
        </w:tc>
        <w:tc>
          <w:tcPr>
            <w:tcW w:w="1418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0.4</w:t>
            </w:r>
          </w:p>
        </w:tc>
        <w:tc>
          <w:tcPr>
            <w:tcW w:w="1417" w:type="dxa"/>
            <w:vAlign w:val="center"/>
          </w:tcPr>
          <w:p w:rsidR="004142B1" w:rsidRPr="004142B1" w:rsidRDefault="00441576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0.4</w:t>
            </w:r>
          </w:p>
        </w:tc>
      </w:tr>
      <w:tr w:rsidR="00277C9A" w:rsidRPr="004142B1" w:rsidTr="00441576">
        <w:trPr>
          <w:jc w:val="center"/>
        </w:trPr>
        <w:tc>
          <w:tcPr>
            <w:tcW w:w="2263" w:type="dxa"/>
            <w:gridSpan w:val="2"/>
          </w:tcPr>
          <w:p w:rsidR="004142B1" w:rsidRPr="004142B1" w:rsidRDefault="004142B1" w:rsidP="009E7C8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2B1">
              <w:rPr>
                <w:rFonts w:ascii="ＭＳ Ｐゴシック" w:eastAsia="ＭＳ Ｐゴシック" w:hAnsi="ＭＳ Ｐゴシック" w:hint="eastAsia"/>
                <w:sz w:val="22"/>
              </w:rPr>
              <w:t>道路斜線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1.25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1.5</w:t>
            </w:r>
          </w:p>
        </w:tc>
        <w:tc>
          <w:tcPr>
            <w:tcW w:w="1417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1.25</w:t>
            </w:r>
          </w:p>
        </w:tc>
        <w:tc>
          <w:tcPr>
            <w:tcW w:w="1418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1.25</w:t>
            </w:r>
          </w:p>
        </w:tc>
        <w:tc>
          <w:tcPr>
            <w:tcW w:w="1417" w:type="dxa"/>
            <w:vAlign w:val="center"/>
          </w:tcPr>
          <w:p w:rsidR="004142B1" w:rsidRPr="004142B1" w:rsidRDefault="00441576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1.25</w:t>
            </w:r>
          </w:p>
        </w:tc>
      </w:tr>
      <w:tr w:rsidR="004142B1" w:rsidRPr="004142B1" w:rsidTr="00441576">
        <w:trPr>
          <w:jc w:val="center"/>
        </w:trPr>
        <w:tc>
          <w:tcPr>
            <w:tcW w:w="2263" w:type="dxa"/>
            <w:gridSpan w:val="2"/>
          </w:tcPr>
          <w:p w:rsidR="004142B1" w:rsidRDefault="004142B1" w:rsidP="009E7C8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2B1">
              <w:rPr>
                <w:rFonts w:ascii="ＭＳ Ｐゴシック" w:eastAsia="ＭＳ Ｐゴシック" w:hAnsi="ＭＳ Ｐゴシック" w:hint="eastAsia"/>
                <w:sz w:val="22"/>
              </w:rPr>
              <w:t>隣地斜線（高さ、</w:t>
            </w:r>
          </w:p>
          <w:p w:rsidR="004142B1" w:rsidRPr="004142B1" w:rsidRDefault="004142B1" w:rsidP="009E7C8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2B1">
              <w:rPr>
                <w:rFonts w:ascii="ＭＳ Ｐゴシック" w:eastAsia="ＭＳ Ｐゴシック" w:hAnsi="ＭＳ Ｐゴシック" w:hint="eastAsia"/>
                <w:sz w:val="22"/>
              </w:rPr>
              <w:t>斜線係数）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20ｍ、1.25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31ｍ、2.5</w:t>
            </w:r>
          </w:p>
        </w:tc>
        <w:tc>
          <w:tcPr>
            <w:tcW w:w="1417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20ｍ、1.25</w:t>
            </w:r>
          </w:p>
        </w:tc>
        <w:tc>
          <w:tcPr>
            <w:tcW w:w="1418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20ｍ、1.25</w:t>
            </w:r>
          </w:p>
        </w:tc>
        <w:tc>
          <w:tcPr>
            <w:tcW w:w="1417" w:type="dxa"/>
            <w:vAlign w:val="center"/>
          </w:tcPr>
          <w:p w:rsidR="004142B1" w:rsidRPr="004142B1" w:rsidRDefault="00441576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20ｍ、1.25</w:t>
            </w:r>
          </w:p>
        </w:tc>
      </w:tr>
      <w:tr w:rsidR="00277C9A" w:rsidRPr="004142B1" w:rsidTr="00BF1271">
        <w:trPr>
          <w:trHeight w:val="1728"/>
          <w:jc w:val="center"/>
        </w:trPr>
        <w:tc>
          <w:tcPr>
            <w:tcW w:w="582" w:type="dxa"/>
            <w:vMerge w:val="restart"/>
            <w:textDirection w:val="tbRlV"/>
          </w:tcPr>
          <w:p w:rsidR="004142B1" w:rsidRPr="004142B1" w:rsidRDefault="004142B1" w:rsidP="004142B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142B1">
              <w:rPr>
                <w:rFonts w:ascii="ＭＳ Ｐゴシック" w:eastAsia="ＭＳ Ｐゴシック" w:hAnsi="ＭＳ Ｐゴシック" w:hint="eastAsia"/>
                <w:sz w:val="22"/>
              </w:rPr>
              <w:t>日影規制</w:t>
            </w:r>
          </w:p>
        </w:tc>
        <w:tc>
          <w:tcPr>
            <w:tcW w:w="1681" w:type="dxa"/>
            <w:vAlign w:val="center"/>
          </w:tcPr>
          <w:p w:rsidR="004142B1" w:rsidRDefault="004142B1" w:rsidP="004142B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:rsidR="004142B1" w:rsidRPr="004142B1" w:rsidRDefault="004142B1" w:rsidP="004142B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142B1">
              <w:rPr>
                <w:rFonts w:ascii="ＭＳ Ｐゴシック" w:eastAsia="ＭＳ Ｐゴシック" w:hAnsi="ＭＳ Ｐゴシック" w:hint="eastAsia"/>
                <w:sz w:val="22"/>
              </w:rPr>
              <w:t>対象建築物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F61C9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建築物の高さ10ｍを超える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F61C9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建築物の高さ10ｍを超える</w:t>
            </w:r>
          </w:p>
        </w:tc>
        <w:tc>
          <w:tcPr>
            <w:tcW w:w="1417" w:type="dxa"/>
            <w:vAlign w:val="center"/>
          </w:tcPr>
          <w:p w:rsidR="004142B1" w:rsidRPr="004142B1" w:rsidRDefault="00277C9A" w:rsidP="00F61C9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建築物の高さ10ｍを超える</w:t>
            </w:r>
          </w:p>
        </w:tc>
        <w:tc>
          <w:tcPr>
            <w:tcW w:w="1418" w:type="dxa"/>
            <w:vAlign w:val="center"/>
          </w:tcPr>
          <w:p w:rsidR="004142B1" w:rsidRPr="004142B1" w:rsidRDefault="00277C9A" w:rsidP="00F61C9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建築物の軒の高さ7ｍを超えるか地階を除く階数が3以上</w:t>
            </w:r>
          </w:p>
        </w:tc>
        <w:tc>
          <w:tcPr>
            <w:tcW w:w="1417" w:type="dxa"/>
            <w:vAlign w:val="center"/>
          </w:tcPr>
          <w:p w:rsidR="004142B1" w:rsidRPr="004142B1" w:rsidRDefault="00441576" w:rsidP="00D95EA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建築物の軒の高さ</w:t>
            </w:r>
            <w:r w:rsidR="00D95EAE"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ｍを超えるか地階を除く階数が3以上</w:t>
            </w:r>
          </w:p>
        </w:tc>
      </w:tr>
      <w:tr w:rsidR="00277C9A" w:rsidRPr="004142B1" w:rsidTr="00441576">
        <w:trPr>
          <w:jc w:val="center"/>
        </w:trPr>
        <w:tc>
          <w:tcPr>
            <w:tcW w:w="582" w:type="dxa"/>
            <w:vMerge/>
          </w:tcPr>
          <w:p w:rsidR="004142B1" w:rsidRPr="004142B1" w:rsidRDefault="004142B1" w:rsidP="009E7C8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81" w:type="dxa"/>
          </w:tcPr>
          <w:p w:rsidR="004142B1" w:rsidRPr="004142B1" w:rsidRDefault="004142B1" w:rsidP="009E7C8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2B1">
              <w:rPr>
                <w:rFonts w:ascii="ＭＳ Ｐゴシック" w:eastAsia="ＭＳ Ｐゴシック" w:hAnsi="ＭＳ Ｐゴシック" w:hint="eastAsia"/>
                <w:sz w:val="22"/>
              </w:rPr>
              <w:t>平均地盤面からの測定高さ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4ｍ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4ｍ</w:t>
            </w:r>
          </w:p>
        </w:tc>
        <w:tc>
          <w:tcPr>
            <w:tcW w:w="1417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4ｍ</w:t>
            </w:r>
          </w:p>
        </w:tc>
        <w:tc>
          <w:tcPr>
            <w:tcW w:w="1418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1.5ｍ</w:t>
            </w:r>
          </w:p>
        </w:tc>
        <w:tc>
          <w:tcPr>
            <w:tcW w:w="1417" w:type="dxa"/>
            <w:vAlign w:val="center"/>
          </w:tcPr>
          <w:p w:rsidR="004142B1" w:rsidRPr="004142B1" w:rsidRDefault="00441576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1.5ｍ</w:t>
            </w:r>
          </w:p>
        </w:tc>
      </w:tr>
      <w:tr w:rsidR="00277C9A" w:rsidRPr="004142B1" w:rsidTr="00441576">
        <w:trPr>
          <w:jc w:val="center"/>
        </w:trPr>
        <w:tc>
          <w:tcPr>
            <w:tcW w:w="582" w:type="dxa"/>
            <w:vMerge/>
          </w:tcPr>
          <w:p w:rsidR="004142B1" w:rsidRPr="004142B1" w:rsidRDefault="004142B1" w:rsidP="009E7C8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81" w:type="dxa"/>
          </w:tcPr>
          <w:p w:rsidR="004142B1" w:rsidRPr="004142B1" w:rsidRDefault="004142B1" w:rsidP="004142B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4142B1">
              <w:rPr>
                <w:rFonts w:ascii="ＭＳ Ｐゴシック" w:eastAsia="ＭＳ Ｐゴシック" w:hAnsi="ＭＳ Ｐゴシック" w:hint="eastAsia"/>
                <w:sz w:val="22"/>
              </w:rPr>
              <w:t>ｍを超え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Pr="004142B1">
              <w:rPr>
                <w:rFonts w:ascii="ＭＳ Ｐゴシック" w:eastAsia="ＭＳ Ｐゴシック" w:hAnsi="ＭＳ Ｐゴシック" w:cs="ＭＳ 明朝" w:hint="eastAsia"/>
                <w:sz w:val="22"/>
              </w:rPr>
              <w:t>ｍ以内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4時間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5時間</w:t>
            </w:r>
          </w:p>
        </w:tc>
        <w:tc>
          <w:tcPr>
            <w:tcW w:w="1417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4時間</w:t>
            </w:r>
          </w:p>
        </w:tc>
        <w:tc>
          <w:tcPr>
            <w:tcW w:w="1418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3時間</w:t>
            </w:r>
          </w:p>
        </w:tc>
        <w:tc>
          <w:tcPr>
            <w:tcW w:w="1417" w:type="dxa"/>
            <w:vAlign w:val="center"/>
          </w:tcPr>
          <w:p w:rsidR="004142B1" w:rsidRPr="004142B1" w:rsidRDefault="00441576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3時間</w:t>
            </w:r>
          </w:p>
        </w:tc>
      </w:tr>
      <w:tr w:rsidR="00277C9A" w:rsidRPr="004142B1" w:rsidTr="00441576">
        <w:trPr>
          <w:jc w:val="center"/>
        </w:trPr>
        <w:tc>
          <w:tcPr>
            <w:tcW w:w="582" w:type="dxa"/>
            <w:vMerge/>
          </w:tcPr>
          <w:p w:rsidR="004142B1" w:rsidRPr="004142B1" w:rsidRDefault="004142B1" w:rsidP="009E7C8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81" w:type="dxa"/>
          </w:tcPr>
          <w:p w:rsidR="004142B1" w:rsidRPr="004142B1" w:rsidRDefault="004142B1" w:rsidP="009E7C8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10ｍを超える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2.5時間</w:t>
            </w:r>
          </w:p>
        </w:tc>
        <w:tc>
          <w:tcPr>
            <w:tcW w:w="1276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3時間</w:t>
            </w:r>
          </w:p>
        </w:tc>
        <w:tc>
          <w:tcPr>
            <w:tcW w:w="1417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2.5時間</w:t>
            </w:r>
          </w:p>
        </w:tc>
        <w:tc>
          <w:tcPr>
            <w:tcW w:w="1418" w:type="dxa"/>
            <w:vAlign w:val="center"/>
          </w:tcPr>
          <w:p w:rsidR="004142B1" w:rsidRPr="004142B1" w:rsidRDefault="00277C9A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2時間</w:t>
            </w:r>
          </w:p>
        </w:tc>
        <w:tc>
          <w:tcPr>
            <w:tcW w:w="1417" w:type="dxa"/>
            <w:vAlign w:val="center"/>
          </w:tcPr>
          <w:p w:rsidR="004142B1" w:rsidRPr="004142B1" w:rsidRDefault="00441576" w:rsidP="00277C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2時間</w:t>
            </w:r>
          </w:p>
        </w:tc>
      </w:tr>
    </w:tbl>
    <w:p w:rsidR="00F61C93" w:rsidRDefault="00F61C93" w:rsidP="009E7C85">
      <w:pPr>
        <w:rPr>
          <w:rFonts w:ascii="HGｺﾞｼｯｸM" w:eastAsia="HGｺﾞｼｯｸM"/>
          <w:sz w:val="18"/>
          <w:szCs w:val="18"/>
        </w:rPr>
      </w:pPr>
    </w:p>
    <w:p w:rsidR="00F61C93" w:rsidRPr="00F61C93" w:rsidRDefault="00F61C93" w:rsidP="00F61C93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F61C93">
        <w:rPr>
          <w:rFonts w:asciiTheme="majorEastAsia" w:eastAsiaTheme="majorEastAsia" w:hAnsiTheme="majorEastAsia" w:hint="eastAsia"/>
          <w:sz w:val="24"/>
          <w:szCs w:val="24"/>
        </w:rPr>
        <w:t>所沢市役所　建築指導課</w:t>
      </w:r>
    </w:p>
    <w:p w:rsidR="00F61C93" w:rsidRPr="00F61C93" w:rsidRDefault="00F61C93" w:rsidP="00F61C93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０４－２９９８－９１８０</w:t>
      </w:r>
    </w:p>
    <w:sectPr w:rsidR="00F61C93" w:rsidRPr="00F61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93" w:rsidRDefault="00AB3293" w:rsidP="00441576">
      <w:r>
        <w:separator/>
      </w:r>
    </w:p>
  </w:endnote>
  <w:endnote w:type="continuationSeparator" w:id="0">
    <w:p w:rsidR="00AB3293" w:rsidRDefault="00AB3293" w:rsidP="0044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93" w:rsidRDefault="00AB3293" w:rsidP="00441576">
      <w:r>
        <w:separator/>
      </w:r>
    </w:p>
  </w:footnote>
  <w:footnote w:type="continuationSeparator" w:id="0">
    <w:p w:rsidR="00AB3293" w:rsidRDefault="00AB3293" w:rsidP="00441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29"/>
    <w:rsid w:val="000D4198"/>
    <w:rsid w:val="00277C9A"/>
    <w:rsid w:val="00300A55"/>
    <w:rsid w:val="00305451"/>
    <w:rsid w:val="004142B1"/>
    <w:rsid w:val="00441576"/>
    <w:rsid w:val="00582C1F"/>
    <w:rsid w:val="006138AD"/>
    <w:rsid w:val="006167D7"/>
    <w:rsid w:val="0067355D"/>
    <w:rsid w:val="007F395C"/>
    <w:rsid w:val="008C6B29"/>
    <w:rsid w:val="008D4B08"/>
    <w:rsid w:val="009E7C85"/>
    <w:rsid w:val="00AB3293"/>
    <w:rsid w:val="00BF1271"/>
    <w:rsid w:val="00D95EAE"/>
    <w:rsid w:val="00F6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5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576"/>
  </w:style>
  <w:style w:type="paragraph" w:styleId="a6">
    <w:name w:val="footer"/>
    <w:basedOn w:val="a"/>
    <w:link w:val="a7"/>
    <w:uiPriority w:val="99"/>
    <w:unhideWhenUsed/>
    <w:rsid w:val="00441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576"/>
  </w:style>
  <w:style w:type="paragraph" w:styleId="a8">
    <w:name w:val="Balloon Text"/>
    <w:basedOn w:val="a"/>
    <w:link w:val="a9"/>
    <w:uiPriority w:val="99"/>
    <w:semiHidden/>
    <w:unhideWhenUsed/>
    <w:rsid w:val="0030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5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576"/>
  </w:style>
  <w:style w:type="paragraph" w:styleId="a6">
    <w:name w:val="footer"/>
    <w:basedOn w:val="a"/>
    <w:link w:val="a7"/>
    <w:uiPriority w:val="99"/>
    <w:unhideWhenUsed/>
    <w:rsid w:val="00441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576"/>
  </w:style>
  <w:style w:type="paragraph" w:styleId="a8">
    <w:name w:val="Balloon Text"/>
    <w:basedOn w:val="a"/>
    <w:link w:val="a9"/>
    <w:uiPriority w:val="99"/>
    <w:semiHidden/>
    <w:unhideWhenUsed/>
    <w:rsid w:val="0030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E1F8-C947-4CBD-9253-486BEE4F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ｱｶｲ ﾐﾊﾙ</dc:creator>
  <cp:lastModifiedBy>user</cp:lastModifiedBy>
  <cp:revision>2</cp:revision>
  <cp:lastPrinted>2021-02-19T07:20:00Z</cp:lastPrinted>
  <dcterms:created xsi:type="dcterms:W3CDTF">2021-03-31T06:05:00Z</dcterms:created>
  <dcterms:modified xsi:type="dcterms:W3CDTF">2021-03-31T06:05:00Z</dcterms:modified>
</cp:coreProperties>
</file>