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0DC89" w14:textId="77777777" w:rsidR="009230AB" w:rsidRPr="00250701" w:rsidRDefault="009230AB" w:rsidP="009230AB">
      <w:pPr>
        <w:autoSpaceDE w:val="0"/>
        <w:autoSpaceDN w:val="0"/>
        <w:spacing w:line="300" w:lineRule="exact"/>
        <w:jc w:val="left"/>
        <w:rPr>
          <w:rFonts w:ascii="游明朝" w:eastAsia="游明朝" w:hAnsi="游明朝"/>
          <w:color w:val="000000" w:themeColor="text1"/>
          <w:spacing w:val="2"/>
          <w:szCs w:val="21"/>
        </w:rPr>
      </w:pPr>
      <w:r w:rsidRPr="00250701">
        <w:rPr>
          <w:rFonts w:ascii="游明朝" w:eastAsia="游明朝" w:hAnsi="游明朝" w:hint="eastAsia"/>
          <w:color w:val="000000" w:themeColor="text1"/>
          <w:spacing w:val="2"/>
          <w:szCs w:val="21"/>
        </w:rPr>
        <w:t>２　共通事項</w:t>
      </w:r>
    </w:p>
    <w:p w14:paraId="41E9401F" w14:textId="77777777" w:rsidR="009230AB" w:rsidRPr="00250701" w:rsidRDefault="009230AB" w:rsidP="009230AB">
      <w:pPr>
        <w:autoSpaceDE w:val="0"/>
        <w:autoSpaceDN w:val="0"/>
        <w:spacing w:line="200" w:lineRule="exact"/>
        <w:ind w:left="153" w:hangingChars="100" w:hanging="153"/>
        <w:rPr>
          <w:rFonts w:ascii="游明朝" w:eastAsia="游明朝" w:hAnsi="游明朝"/>
          <w:color w:val="000000" w:themeColor="text1"/>
          <w:sz w:val="16"/>
          <w:szCs w:val="16"/>
        </w:rPr>
      </w:pPr>
    </w:p>
    <w:p w14:paraId="2C4DC2A0" w14:textId="77777777" w:rsidR="009230AB" w:rsidRPr="00250701" w:rsidRDefault="009230AB" w:rsidP="009230AB">
      <w:pPr>
        <w:autoSpaceDE w:val="0"/>
        <w:autoSpaceDN w:val="0"/>
        <w:spacing w:line="200" w:lineRule="exact"/>
        <w:ind w:firstLineChars="100" w:firstLine="153"/>
        <w:rPr>
          <w:rFonts w:ascii="游明朝" w:eastAsia="游明朝" w:hAnsi="游明朝"/>
          <w:color w:val="000000" w:themeColor="text1"/>
          <w:sz w:val="16"/>
          <w:szCs w:val="16"/>
        </w:rPr>
      </w:pPr>
      <w:r w:rsidRPr="00250701">
        <w:rPr>
          <w:rFonts w:ascii="游明朝" w:eastAsia="游明朝" w:hAnsi="游明朝" w:hint="eastAsia"/>
          <w:color w:val="000000" w:themeColor="text1"/>
          <w:sz w:val="16"/>
          <w:szCs w:val="16"/>
        </w:rPr>
        <w:t>農用地利用集積等促進計画（以下「本計画」という。）の定めるところにより、設定される農地中間管理権は</w:t>
      </w:r>
      <w:r w:rsidRPr="00250701">
        <w:rPr>
          <w:rFonts w:ascii="游明朝" w:eastAsia="游明朝" w:hAnsi="游明朝" w:hint="eastAsia"/>
          <w:b/>
          <w:bCs/>
          <w:color w:val="000000" w:themeColor="text1"/>
          <w:sz w:val="16"/>
          <w:szCs w:val="16"/>
        </w:rPr>
        <w:t>１</w:t>
      </w:r>
      <w:r w:rsidRPr="00250701">
        <w:rPr>
          <w:rFonts w:ascii="游明朝" w:eastAsia="游明朝" w:hAnsi="游明朝" w:hint="eastAsia"/>
          <w:color w:val="000000" w:themeColor="text1"/>
          <w:sz w:val="16"/>
          <w:szCs w:val="16"/>
        </w:rPr>
        <w:t>の各筆明細に定めるもののほか、次に定めるところによる。なお、以下、農地中間管理権を設定する者を「甲」（以下「甲」という。）とし、農地中間管理権の設定を受ける者（公益社団法人埼玉県農林公社）を「乙」（以下「乙」という。）とする。</w:t>
      </w:r>
    </w:p>
    <w:p w14:paraId="3E30340A" w14:textId="77777777" w:rsidR="009230AB" w:rsidRPr="00250701" w:rsidRDefault="009230AB" w:rsidP="009230AB">
      <w:pPr>
        <w:autoSpaceDE w:val="0"/>
        <w:autoSpaceDN w:val="0"/>
        <w:spacing w:line="200" w:lineRule="exact"/>
        <w:rPr>
          <w:rFonts w:ascii="游明朝" w:eastAsia="游明朝" w:hAnsi="游明朝"/>
          <w:color w:val="000000" w:themeColor="text1"/>
          <w:sz w:val="16"/>
          <w:szCs w:val="16"/>
        </w:rPr>
      </w:pPr>
      <w:r w:rsidRPr="00250701">
        <w:rPr>
          <w:rFonts w:ascii="游明朝" w:eastAsia="游明朝" w:hAnsi="游明朝" w:hint="eastAsia"/>
          <w:color w:val="000000" w:themeColor="text1"/>
          <w:sz w:val="16"/>
          <w:szCs w:val="16"/>
        </w:rPr>
        <w:t>（１）転貸</w:t>
      </w:r>
    </w:p>
    <w:p w14:paraId="5A493B26" w14:textId="77777777" w:rsidR="009230AB" w:rsidRPr="00250701" w:rsidRDefault="009230AB" w:rsidP="009230AB">
      <w:pPr>
        <w:autoSpaceDE w:val="0"/>
        <w:autoSpaceDN w:val="0"/>
        <w:spacing w:line="200" w:lineRule="exact"/>
        <w:ind w:leftChars="150" w:left="304" w:firstLineChars="100" w:firstLine="153"/>
        <w:rPr>
          <w:rFonts w:ascii="游明朝" w:eastAsia="游明朝" w:hAnsi="游明朝"/>
          <w:color w:val="000000" w:themeColor="text1"/>
          <w:sz w:val="16"/>
          <w:szCs w:val="16"/>
        </w:rPr>
      </w:pPr>
      <w:r w:rsidRPr="00250701">
        <w:rPr>
          <w:rFonts w:ascii="游明朝" w:eastAsia="游明朝" w:hAnsi="游明朝" w:hint="eastAsia"/>
          <w:color w:val="000000" w:themeColor="text1"/>
          <w:sz w:val="16"/>
          <w:szCs w:val="16"/>
        </w:rPr>
        <w:t>乙は、農地中間管理権の目的物（以下「目的物」という。）を乙が定めた第三者（以下「転借人」という。）に転貸して使用及び収益させることができる。</w:t>
      </w:r>
    </w:p>
    <w:p w14:paraId="466F00A3" w14:textId="77777777" w:rsidR="009230AB" w:rsidRPr="00250701" w:rsidRDefault="009230AB" w:rsidP="009230AB">
      <w:pPr>
        <w:autoSpaceDE w:val="0"/>
        <w:autoSpaceDN w:val="0"/>
        <w:spacing w:line="200" w:lineRule="exact"/>
        <w:rPr>
          <w:rFonts w:ascii="游明朝" w:eastAsia="游明朝" w:hAnsi="游明朝"/>
          <w:color w:val="000000" w:themeColor="text1"/>
          <w:sz w:val="16"/>
          <w:szCs w:val="16"/>
        </w:rPr>
      </w:pPr>
      <w:r w:rsidRPr="00250701">
        <w:rPr>
          <w:rFonts w:ascii="游明朝" w:eastAsia="游明朝" w:hAnsi="游明朝" w:hint="eastAsia"/>
          <w:color w:val="000000" w:themeColor="text1"/>
          <w:sz w:val="16"/>
          <w:szCs w:val="16"/>
        </w:rPr>
        <w:t>（２）面積による借賃の増減額請求</w:t>
      </w:r>
    </w:p>
    <w:p w14:paraId="2B785345" w14:textId="77777777" w:rsidR="009230AB" w:rsidRPr="00250701" w:rsidRDefault="009230AB" w:rsidP="009230AB">
      <w:pPr>
        <w:autoSpaceDE w:val="0"/>
        <w:autoSpaceDN w:val="0"/>
        <w:spacing w:line="200" w:lineRule="exact"/>
        <w:ind w:leftChars="150" w:left="304" w:firstLineChars="100" w:firstLine="153"/>
        <w:rPr>
          <w:rFonts w:ascii="游明朝" w:eastAsia="游明朝" w:hAnsi="游明朝"/>
          <w:color w:val="000000" w:themeColor="text1"/>
          <w:sz w:val="16"/>
          <w:szCs w:val="16"/>
        </w:rPr>
      </w:pPr>
      <w:r w:rsidRPr="00250701">
        <w:rPr>
          <w:rFonts w:ascii="游明朝" w:eastAsia="游明朝" w:hAnsi="游明朝" w:hint="eastAsia"/>
          <w:color w:val="000000" w:themeColor="text1"/>
          <w:sz w:val="16"/>
          <w:szCs w:val="16"/>
        </w:rPr>
        <w:t>甲及び乙は、当該土地の１の各筆明細に記載された面積と実測面積との間に差異があっても、異議を述べず、また、借賃の増減を請求しない。ただし、国土調査による</w:t>
      </w:r>
      <w:r w:rsidRPr="00250701">
        <w:rPr>
          <w:rFonts w:ascii="游明朝" w:eastAsia="游明朝" w:hAnsi="游明朝"/>
          <w:color w:val="000000" w:themeColor="text1"/>
          <w:sz w:val="16"/>
          <w:szCs w:val="16"/>
        </w:rPr>
        <w:t>成果及び土地改良事業による換地等に伴う面積の増減に関してはこの限りでない。</w:t>
      </w:r>
    </w:p>
    <w:p w14:paraId="421F40AE" w14:textId="77777777" w:rsidR="009230AB" w:rsidRPr="00250701" w:rsidRDefault="009230AB" w:rsidP="009230AB">
      <w:pPr>
        <w:autoSpaceDE w:val="0"/>
        <w:autoSpaceDN w:val="0"/>
        <w:spacing w:line="200" w:lineRule="exact"/>
        <w:rPr>
          <w:rFonts w:ascii="游明朝" w:eastAsia="游明朝" w:hAnsi="游明朝"/>
          <w:color w:val="000000" w:themeColor="text1"/>
          <w:sz w:val="16"/>
          <w:szCs w:val="16"/>
        </w:rPr>
      </w:pPr>
      <w:r w:rsidRPr="00250701">
        <w:rPr>
          <w:rFonts w:ascii="游明朝" w:eastAsia="游明朝" w:hAnsi="游明朝" w:hint="eastAsia"/>
          <w:color w:val="000000" w:themeColor="text1"/>
          <w:sz w:val="16"/>
          <w:szCs w:val="16"/>
        </w:rPr>
        <w:t>（３）借賃の変更</w:t>
      </w:r>
    </w:p>
    <w:p w14:paraId="4401190B" w14:textId="77777777" w:rsidR="009230AB" w:rsidRPr="00250701" w:rsidRDefault="009230AB" w:rsidP="009230AB">
      <w:pPr>
        <w:autoSpaceDE w:val="0"/>
        <w:autoSpaceDN w:val="0"/>
        <w:spacing w:line="200" w:lineRule="exact"/>
        <w:ind w:leftChars="150" w:left="304" w:firstLineChars="100" w:firstLine="153"/>
        <w:rPr>
          <w:rFonts w:ascii="游明朝" w:eastAsia="游明朝" w:hAnsi="游明朝"/>
          <w:color w:val="000000" w:themeColor="text1"/>
          <w:sz w:val="16"/>
          <w:szCs w:val="16"/>
        </w:rPr>
      </w:pPr>
      <w:r w:rsidRPr="00250701">
        <w:rPr>
          <w:rFonts w:ascii="游明朝" w:eastAsia="游明朝" w:hAnsi="游明朝" w:hint="eastAsia"/>
          <w:color w:val="000000" w:themeColor="text1"/>
          <w:sz w:val="16"/>
          <w:szCs w:val="16"/>
        </w:rPr>
        <w:t>本計画を定めた後、借賃の変更に当たっては、農地法（昭和27年法律第229号）第52条の農業委員会が提供する借賃の動向や地域関係者による協議結果等を勘案して、甲、乙及び県または市町村が協議して定める額に変更することができる。ただし、経済状況の変化等により農地の借賃等が著しく不相当となったときは、当事者は借賃等の変更協議を申し出ることができる。</w:t>
      </w:r>
    </w:p>
    <w:p w14:paraId="792A9FEC" w14:textId="77777777" w:rsidR="009230AB" w:rsidRPr="00250701" w:rsidRDefault="009230AB" w:rsidP="009230AB">
      <w:pPr>
        <w:autoSpaceDE w:val="0"/>
        <w:autoSpaceDN w:val="0"/>
        <w:spacing w:line="200" w:lineRule="exact"/>
        <w:rPr>
          <w:rFonts w:ascii="游明朝" w:eastAsia="游明朝" w:hAnsi="游明朝"/>
          <w:color w:val="000000" w:themeColor="text1"/>
          <w:sz w:val="16"/>
          <w:szCs w:val="16"/>
        </w:rPr>
      </w:pPr>
      <w:r w:rsidRPr="00250701">
        <w:rPr>
          <w:rFonts w:ascii="游明朝" w:eastAsia="游明朝" w:hAnsi="游明朝" w:hint="eastAsia"/>
          <w:color w:val="000000" w:themeColor="text1"/>
          <w:sz w:val="16"/>
          <w:szCs w:val="16"/>
        </w:rPr>
        <w:t>（４）借賃の支払猶予</w:t>
      </w:r>
    </w:p>
    <w:p w14:paraId="73461445" w14:textId="77777777" w:rsidR="009230AB" w:rsidRPr="00250701" w:rsidRDefault="009230AB" w:rsidP="009230AB">
      <w:pPr>
        <w:autoSpaceDE w:val="0"/>
        <w:autoSpaceDN w:val="0"/>
        <w:spacing w:line="200" w:lineRule="exact"/>
        <w:ind w:leftChars="150" w:left="304" w:firstLineChars="100" w:firstLine="153"/>
        <w:rPr>
          <w:rFonts w:ascii="游明朝" w:eastAsia="游明朝" w:hAnsi="游明朝"/>
          <w:color w:val="000000" w:themeColor="text1"/>
          <w:sz w:val="16"/>
          <w:szCs w:val="16"/>
        </w:rPr>
      </w:pPr>
      <w:r w:rsidRPr="00250701">
        <w:rPr>
          <w:rFonts w:ascii="游明朝" w:eastAsia="游明朝" w:hAnsi="游明朝" w:hint="eastAsia"/>
          <w:color w:val="000000" w:themeColor="text1"/>
          <w:sz w:val="16"/>
          <w:szCs w:val="16"/>
        </w:rPr>
        <w:t>甲は、乙が災害その他やむを得ない事由のため、１の各筆明細に記載された借賃の支払期限までに借賃の支払をすることができない場合には、相当と認められる期日までその支払を猶予する。</w:t>
      </w:r>
    </w:p>
    <w:p w14:paraId="62849EDD" w14:textId="77777777" w:rsidR="009230AB" w:rsidRPr="00250701" w:rsidRDefault="009230AB" w:rsidP="009230AB">
      <w:pPr>
        <w:autoSpaceDE w:val="0"/>
        <w:autoSpaceDN w:val="0"/>
        <w:spacing w:line="200" w:lineRule="exact"/>
        <w:rPr>
          <w:rFonts w:ascii="游明朝" w:eastAsia="游明朝" w:hAnsi="游明朝"/>
          <w:color w:val="000000" w:themeColor="text1"/>
          <w:sz w:val="16"/>
          <w:szCs w:val="16"/>
        </w:rPr>
      </w:pPr>
      <w:r w:rsidRPr="00250701">
        <w:rPr>
          <w:rFonts w:ascii="游明朝" w:eastAsia="游明朝" w:hAnsi="游明朝" w:hint="eastAsia"/>
          <w:color w:val="000000" w:themeColor="text1"/>
          <w:sz w:val="16"/>
          <w:szCs w:val="16"/>
        </w:rPr>
        <w:t>（５）借賃の減額</w:t>
      </w:r>
    </w:p>
    <w:p w14:paraId="14CF719C" w14:textId="77777777" w:rsidR="009230AB" w:rsidRPr="00250701" w:rsidRDefault="009230AB" w:rsidP="009230AB">
      <w:pPr>
        <w:autoSpaceDE w:val="0"/>
        <w:autoSpaceDN w:val="0"/>
        <w:spacing w:line="200" w:lineRule="exact"/>
        <w:ind w:leftChars="150" w:left="457" w:hangingChars="100" w:hanging="153"/>
        <w:rPr>
          <w:rFonts w:ascii="游明朝" w:eastAsia="游明朝" w:hAnsi="游明朝"/>
          <w:color w:val="000000" w:themeColor="text1"/>
          <w:sz w:val="16"/>
          <w:szCs w:val="16"/>
        </w:rPr>
      </w:pPr>
      <w:r w:rsidRPr="00250701">
        <w:rPr>
          <w:rFonts w:ascii="游明朝" w:eastAsia="游明朝" w:hAnsi="游明朝" w:hint="eastAsia"/>
          <w:color w:val="000000" w:themeColor="text1"/>
          <w:sz w:val="16"/>
          <w:szCs w:val="16"/>
        </w:rPr>
        <w:t>ア　農地中間管理権の目的物が農地である場合で、目的物の転借人から乙に対して農地法第20条又は民法（明治29年法律第89号）609条の規定に基づく借賃の減額請求があり、乙が当該借賃を減額する場合には、乙は甲に対して、借賃の減額を請求することができる。減額されるべき額は、甲、乙及び転借人が協議して定める。</w:t>
      </w:r>
    </w:p>
    <w:p w14:paraId="754621AB" w14:textId="77777777" w:rsidR="009230AB" w:rsidRPr="00250701" w:rsidRDefault="009230AB" w:rsidP="009230AB">
      <w:pPr>
        <w:autoSpaceDE w:val="0"/>
        <w:autoSpaceDN w:val="0"/>
        <w:spacing w:line="200" w:lineRule="exact"/>
        <w:ind w:leftChars="150" w:left="457" w:hangingChars="100" w:hanging="153"/>
        <w:rPr>
          <w:rFonts w:ascii="游明朝" w:eastAsia="游明朝" w:hAnsi="游明朝"/>
          <w:color w:val="000000" w:themeColor="text1"/>
          <w:sz w:val="16"/>
          <w:szCs w:val="16"/>
        </w:rPr>
      </w:pPr>
      <w:r w:rsidRPr="00250701">
        <w:rPr>
          <w:rFonts w:ascii="游明朝" w:eastAsia="游明朝" w:hAnsi="游明朝" w:hint="eastAsia"/>
          <w:color w:val="000000" w:themeColor="text1"/>
          <w:sz w:val="16"/>
          <w:szCs w:val="16"/>
        </w:rPr>
        <w:t>イ　目的物の一部が滅失その他の事由により使用及び収益をすることができなくなった場合で、乙又は転借人の責めに帰することができない事由によるときは、賃料はその使用及び収益をすることができなくなった部分の割合に応じて減額され、目的物が使用及び収益をすることが可能となったときは減額前の賃料に戻る。なお、賃料の減額の時期及び減額前の賃料に戻る時期並びに減額の割合については、作物の作付・収穫の状況を踏まえて甲及び乙が協議して定める。</w:t>
      </w:r>
    </w:p>
    <w:p w14:paraId="1E869F93" w14:textId="77777777" w:rsidR="009230AB" w:rsidRPr="00250701" w:rsidRDefault="009230AB" w:rsidP="009230AB">
      <w:pPr>
        <w:autoSpaceDE w:val="0"/>
        <w:autoSpaceDN w:val="0"/>
        <w:spacing w:line="200" w:lineRule="exact"/>
        <w:rPr>
          <w:rFonts w:ascii="游明朝" w:eastAsia="游明朝" w:hAnsi="游明朝"/>
          <w:color w:val="000000" w:themeColor="text1"/>
          <w:spacing w:val="6"/>
          <w:sz w:val="16"/>
          <w:szCs w:val="16"/>
        </w:rPr>
      </w:pPr>
      <w:r w:rsidRPr="00250701">
        <w:rPr>
          <w:rFonts w:ascii="游明朝" w:eastAsia="游明朝" w:hAnsi="游明朝" w:hint="eastAsia"/>
          <w:color w:val="000000" w:themeColor="text1"/>
          <w:sz w:val="16"/>
          <w:szCs w:val="16"/>
        </w:rPr>
        <w:t>（６）修繕及び改良</w:t>
      </w:r>
      <w:r w:rsidRPr="00250701">
        <w:rPr>
          <w:rFonts w:ascii="游明朝" w:eastAsia="游明朝" w:hAnsi="游明朝"/>
          <w:color w:val="000000" w:themeColor="text1"/>
          <w:sz w:val="16"/>
          <w:szCs w:val="16"/>
        </w:rPr>
        <w:t xml:space="preserve"> </w:t>
      </w:r>
    </w:p>
    <w:p w14:paraId="2DA48705" w14:textId="77777777" w:rsidR="009230AB" w:rsidRPr="00250701" w:rsidRDefault="009230AB" w:rsidP="009230AB">
      <w:pPr>
        <w:autoSpaceDE w:val="0"/>
        <w:autoSpaceDN w:val="0"/>
        <w:spacing w:line="200" w:lineRule="exact"/>
        <w:ind w:leftChars="150" w:left="457" w:hangingChars="100" w:hanging="153"/>
        <w:rPr>
          <w:rFonts w:ascii="游明朝" w:eastAsia="游明朝" w:hAnsi="游明朝"/>
          <w:color w:val="000000" w:themeColor="text1"/>
          <w:sz w:val="16"/>
          <w:szCs w:val="16"/>
        </w:rPr>
      </w:pPr>
      <w:r w:rsidRPr="00250701">
        <w:rPr>
          <w:rFonts w:ascii="游明朝" w:eastAsia="游明朝" w:hAnsi="游明朝" w:hint="eastAsia"/>
          <w:color w:val="000000" w:themeColor="text1"/>
          <w:sz w:val="16"/>
          <w:szCs w:val="16"/>
        </w:rPr>
        <w:t>ア　甲は乙及び転借人の責に帰すべき事由によらないで生じた目的物の損耗については、自らの費用と責任において当該目的物を修繕する。ただし緊急を要するとき、又は甲において修繕することができない場合で乙が甲の同意を得たときは、乙が修繕し又は転借人に修繕させることができる。この場合において、乙又は転借人が修繕の費用を支出したときは、甲に対してその費用を請求することができる。</w:t>
      </w:r>
    </w:p>
    <w:p w14:paraId="1BDCA2A3" w14:textId="77777777" w:rsidR="009230AB" w:rsidRPr="00250701" w:rsidRDefault="009230AB" w:rsidP="009230AB">
      <w:pPr>
        <w:autoSpaceDE w:val="0"/>
        <w:autoSpaceDN w:val="0"/>
        <w:spacing w:line="200" w:lineRule="exact"/>
        <w:ind w:leftChars="150" w:left="457" w:hangingChars="100" w:hanging="153"/>
        <w:rPr>
          <w:rFonts w:ascii="游明朝" w:eastAsia="游明朝" w:hAnsi="游明朝"/>
          <w:color w:val="000000" w:themeColor="text1"/>
          <w:spacing w:val="6"/>
          <w:sz w:val="16"/>
          <w:szCs w:val="16"/>
        </w:rPr>
      </w:pPr>
      <w:r w:rsidRPr="00250701">
        <w:rPr>
          <w:rFonts w:ascii="游明朝" w:eastAsia="游明朝" w:hAnsi="游明朝" w:hint="eastAsia"/>
          <w:color w:val="000000" w:themeColor="text1"/>
          <w:sz w:val="16"/>
          <w:szCs w:val="16"/>
        </w:rPr>
        <w:t>イ　乙は、農地法第４条第１項又は第５条第１項の規定に基づく許可を要する改良や農業委員会への届出を要する改良及び抜根を伴う農地改良を行う場合には、あらかじめ甲の同意を得るものとする。また、転借人が同行為を行う場合には、乙及び乙を経由して甲の同意を得るものとする。</w:t>
      </w:r>
    </w:p>
    <w:p w14:paraId="7A57F631" w14:textId="77777777" w:rsidR="009230AB" w:rsidRPr="00250701" w:rsidRDefault="009230AB" w:rsidP="009230AB">
      <w:pPr>
        <w:autoSpaceDE w:val="0"/>
        <w:autoSpaceDN w:val="0"/>
        <w:spacing w:line="200" w:lineRule="exact"/>
        <w:ind w:leftChars="150" w:left="457" w:hangingChars="100" w:hanging="153"/>
        <w:rPr>
          <w:rFonts w:ascii="游明朝" w:eastAsia="游明朝" w:hAnsi="游明朝"/>
          <w:color w:val="000000" w:themeColor="text1"/>
          <w:spacing w:val="6"/>
          <w:sz w:val="16"/>
          <w:szCs w:val="16"/>
        </w:rPr>
      </w:pPr>
      <w:r w:rsidRPr="00250701">
        <w:rPr>
          <w:rFonts w:ascii="游明朝" w:eastAsia="游明朝" w:hAnsi="游明朝" w:hint="eastAsia"/>
          <w:color w:val="000000" w:themeColor="text1"/>
          <w:sz w:val="16"/>
          <w:szCs w:val="16"/>
        </w:rPr>
        <w:t>ウ　修繕費又は改良費の負担及び償還は、別表１に定めたものを除き、民法、土地改良法</w:t>
      </w:r>
      <w:r w:rsidRPr="00250701">
        <w:rPr>
          <w:rFonts w:ascii="游明朝" w:eastAsia="游明朝" w:hAnsi="游明朝"/>
          <w:color w:val="000000" w:themeColor="text1"/>
          <w:sz w:val="16"/>
          <w:szCs w:val="16"/>
        </w:rPr>
        <w:t>(</w:t>
      </w:r>
      <w:r w:rsidRPr="00250701">
        <w:rPr>
          <w:rFonts w:ascii="游明朝" w:eastAsia="游明朝" w:hAnsi="游明朝" w:hint="eastAsia"/>
          <w:color w:val="000000" w:themeColor="text1"/>
          <w:sz w:val="16"/>
          <w:szCs w:val="16"/>
        </w:rPr>
        <w:t>昭和</w:t>
      </w:r>
      <w:r w:rsidRPr="00250701">
        <w:rPr>
          <w:rFonts w:ascii="游明朝" w:eastAsia="游明朝" w:hAnsi="游明朝"/>
          <w:color w:val="000000" w:themeColor="text1"/>
          <w:sz w:val="16"/>
          <w:szCs w:val="16"/>
        </w:rPr>
        <w:t>24</w:t>
      </w:r>
      <w:r w:rsidRPr="00250701">
        <w:rPr>
          <w:rFonts w:ascii="游明朝" w:eastAsia="游明朝" w:hAnsi="游明朝" w:hint="eastAsia"/>
          <w:color w:val="000000" w:themeColor="text1"/>
          <w:sz w:val="16"/>
          <w:szCs w:val="16"/>
        </w:rPr>
        <w:t>年法律第</w:t>
      </w:r>
      <w:r w:rsidRPr="00250701">
        <w:rPr>
          <w:rFonts w:ascii="游明朝" w:eastAsia="游明朝" w:hAnsi="游明朝"/>
          <w:color w:val="000000" w:themeColor="text1"/>
          <w:sz w:val="16"/>
          <w:szCs w:val="16"/>
        </w:rPr>
        <w:t>195</w:t>
      </w:r>
      <w:r w:rsidRPr="00250701">
        <w:rPr>
          <w:rFonts w:ascii="游明朝" w:eastAsia="游明朝" w:hAnsi="游明朝" w:hint="eastAsia"/>
          <w:color w:val="000000" w:themeColor="text1"/>
          <w:sz w:val="16"/>
          <w:szCs w:val="16"/>
        </w:rPr>
        <w:t>号)に従い、原則、甲の負担とする。</w:t>
      </w:r>
    </w:p>
    <w:p w14:paraId="1B8CB1BC" w14:textId="77777777" w:rsidR="009230AB" w:rsidRPr="00250701" w:rsidRDefault="009230AB" w:rsidP="009230AB">
      <w:pPr>
        <w:autoSpaceDE w:val="0"/>
        <w:autoSpaceDN w:val="0"/>
        <w:spacing w:line="200" w:lineRule="exact"/>
        <w:rPr>
          <w:rFonts w:ascii="游明朝" w:eastAsia="游明朝" w:hAnsi="游明朝"/>
          <w:color w:val="000000" w:themeColor="text1"/>
          <w:sz w:val="16"/>
          <w:szCs w:val="16"/>
        </w:rPr>
      </w:pPr>
      <w:r w:rsidRPr="00250701">
        <w:rPr>
          <w:rFonts w:ascii="游明朝" w:eastAsia="游明朝" w:hAnsi="游明朝" w:hint="eastAsia"/>
          <w:color w:val="000000" w:themeColor="text1"/>
          <w:sz w:val="16"/>
          <w:szCs w:val="16"/>
        </w:rPr>
        <w:t>（７）附属物の設置等</w:t>
      </w:r>
    </w:p>
    <w:p w14:paraId="7F8B3D8E" w14:textId="77777777" w:rsidR="009230AB" w:rsidRPr="00250701" w:rsidRDefault="009230AB" w:rsidP="009230AB">
      <w:pPr>
        <w:autoSpaceDE w:val="0"/>
        <w:autoSpaceDN w:val="0"/>
        <w:spacing w:line="200" w:lineRule="exact"/>
        <w:ind w:leftChars="150" w:left="457" w:hangingChars="100" w:hanging="153"/>
        <w:rPr>
          <w:rFonts w:ascii="游明朝" w:eastAsia="游明朝" w:hAnsi="游明朝"/>
          <w:color w:val="000000" w:themeColor="text1"/>
          <w:sz w:val="16"/>
          <w:szCs w:val="16"/>
        </w:rPr>
      </w:pPr>
      <w:r w:rsidRPr="00250701">
        <w:rPr>
          <w:rFonts w:ascii="游明朝" w:eastAsia="游明朝" w:hAnsi="游明朝" w:hint="eastAsia"/>
          <w:color w:val="000000" w:themeColor="text1"/>
          <w:sz w:val="16"/>
          <w:szCs w:val="16"/>
        </w:rPr>
        <w:t>ア　乙が、当該土地に果樹等の永年性作物、ハウス等の農業用施設（以下「附属物」という。）の設置を行う場合には、乙は県または市町村及び農業委員会に事前に相談を行い、甲の同意を得る。</w:t>
      </w:r>
    </w:p>
    <w:p w14:paraId="1BC55CA3" w14:textId="77777777" w:rsidR="009230AB" w:rsidRPr="00250701" w:rsidRDefault="009230AB" w:rsidP="009230AB">
      <w:pPr>
        <w:autoSpaceDE w:val="0"/>
        <w:autoSpaceDN w:val="0"/>
        <w:spacing w:line="200" w:lineRule="exact"/>
        <w:ind w:leftChars="150" w:left="457" w:hangingChars="100" w:hanging="153"/>
        <w:rPr>
          <w:rFonts w:ascii="游明朝" w:eastAsia="游明朝" w:hAnsi="游明朝"/>
          <w:color w:val="000000" w:themeColor="text1"/>
          <w:sz w:val="16"/>
          <w:szCs w:val="16"/>
        </w:rPr>
      </w:pPr>
      <w:r w:rsidRPr="00250701">
        <w:rPr>
          <w:rFonts w:ascii="游明朝" w:eastAsia="游明朝" w:hAnsi="游明朝" w:hint="eastAsia"/>
          <w:color w:val="000000" w:themeColor="text1"/>
          <w:sz w:val="16"/>
          <w:szCs w:val="16"/>
        </w:rPr>
        <w:t>イ　転借人が当該土地に附属物の設置を行うことについて、乙が同意しようとする場合には、乙は事前にこのことについて甲の同意を得る。また、転借人は、自らが附属物を設置した場合において、賃貸借又は使用貸借が終了したときは、当該附属物を収去する義務を負う。なお、転借人が行う附属物の収去に対しては、乙は収去の義務を負わず、転借人は甲に対して直接収去の義務を負う。</w:t>
      </w:r>
    </w:p>
    <w:p w14:paraId="7D7F89FD" w14:textId="77777777" w:rsidR="009230AB" w:rsidRPr="00250701" w:rsidRDefault="009230AB" w:rsidP="009230AB">
      <w:pPr>
        <w:autoSpaceDE w:val="0"/>
        <w:autoSpaceDN w:val="0"/>
        <w:spacing w:line="200" w:lineRule="exact"/>
        <w:ind w:leftChars="150" w:left="457" w:hangingChars="100" w:hanging="153"/>
        <w:rPr>
          <w:rFonts w:ascii="游明朝" w:eastAsia="游明朝" w:hAnsi="游明朝"/>
          <w:color w:val="000000" w:themeColor="text1"/>
          <w:sz w:val="16"/>
          <w:szCs w:val="16"/>
        </w:rPr>
      </w:pPr>
      <w:r w:rsidRPr="00250701">
        <w:rPr>
          <w:rFonts w:ascii="游明朝" w:eastAsia="游明朝" w:hAnsi="游明朝" w:hint="eastAsia"/>
          <w:color w:val="000000" w:themeColor="text1"/>
          <w:sz w:val="16"/>
          <w:szCs w:val="16"/>
        </w:rPr>
        <w:t>ウ　ア及びイの規定にかかわらず、当該土地から分離することのできない附属物、分離するのに過分の費用を要する附属物及び収去しないことに甲が同意している附属物については、乙及び転借人は収去の義務を負わない。この場合、乙及び転借人が支出した費用については、甲が費用償還に同意している場合に限り、乙及び転借人は甲に対して償還の請求をすることができる。なお、その額については、甲、乙及び転借人が</w:t>
      </w:r>
      <w:r w:rsidRPr="00250701">
        <w:rPr>
          <w:rFonts w:ascii="游明朝" w:eastAsia="游明朝" w:hAnsi="游明朝"/>
          <w:color w:val="000000" w:themeColor="text1"/>
          <w:sz w:val="16"/>
          <w:szCs w:val="16"/>
        </w:rPr>
        <w:t>協議して定める。</w:t>
      </w:r>
    </w:p>
    <w:p w14:paraId="20DDB8A1" w14:textId="77777777" w:rsidR="009230AB" w:rsidRPr="00250701" w:rsidRDefault="009230AB" w:rsidP="009230AB">
      <w:pPr>
        <w:autoSpaceDE w:val="0"/>
        <w:autoSpaceDN w:val="0"/>
        <w:spacing w:line="200" w:lineRule="exact"/>
        <w:rPr>
          <w:rFonts w:ascii="游明朝" w:eastAsia="游明朝" w:hAnsi="游明朝"/>
          <w:color w:val="000000" w:themeColor="text1"/>
          <w:spacing w:val="6"/>
          <w:sz w:val="16"/>
          <w:szCs w:val="16"/>
        </w:rPr>
      </w:pPr>
      <w:r w:rsidRPr="00250701">
        <w:rPr>
          <w:rFonts w:ascii="游明朝" w:eastAsia="游明朝" w:hAnsi="游明朝" w:hint="eastAsia"/>
          <w:color w:val="000000" w:themeColor="text1"/>
          <w:sz w:val="16"/>
          <w:szCs w:val="16"/>
        </w:rPr>
        <w:t>（８）租税公課等の負担</w:t>
      </w:r>
    </w:p>
    <w:p w14:paraId="7500CCEE" w14:textId="77777777" w:rsidR="009230AB" w:rsidRPr="00250701" w:rsidRDefault="009230AB" w:rsidP="009230AB">
      <w:pPr>
        <w:autoSpaceDE w:val="0"/>
        <w:autoSpaceDN w:val="0"/>
        <w:spacing w:line="200" w:lineRule="exact"/>
        <w:ind w:leftChars="150" w:left="457" w:hangingChars="100" w:hanging="153"/>
        <w:rPr>
          <w:rFonts w:ascii="游明朝" w:eastAsia="游明朝" w:hAnsi="游明朝"/>
          <w:color w:val="000000" w:themeColor="text1"/>
          <w:spacing w:val="6"/>
          <w:sz w:val="16"/>
          <w:szCs w:val="16"/>
        </w:rPr>
      </w:pPr>
      <w:r w:rsidRPr="00250701">
        <w:rPr>
          <w:rFonts w:ascii="游明朝" w:eastAsia="游明朝" w:hAnsi="游明朝" w:hint="eastAsia"/>
          <w:color w:val="000000" w:themeColor="text1"/>
          <w:sz w:val="16"/>
          <w:szCs w:val="16"/>
        </w:rPr>
        <w:t>ア</w:t>
      </w:r>
      <w:r w:rsidRPr="00250701">
        <w:rPr>
          <w:rFonts w:ascii="游明朝" w:eastAsia="游明朝" w:hAnsi="游明朝"/>
          <w:color w:val="000000" w:themeColor="text1"/>
          <w:sz w:val="16"/>
          <w:szCs w:val="16"/>
        </w:rPr>
        <w:t xml:space="preserve">  </w:t>
      </w:r>
      <w:r w:rsidRPr="00250701">
        <w:rPr>
          <w:rFonts w:ascii="游明朝" w:eastAsia="游明朝" w:hAnsi="游明朝" w:hint="eastAsia"/>
          <w:color w:val="000000" w:themeColor="text1"/>
          <w:sz w:val="16"/>
          <w:szCs w:val="16"/>
        </w:rPr>
        <w:t>甲は、目的物に対する固定資産税その他租税を負担する。</w:t>
      </w:r>
    </w:p>
    <w:p w14:paraId="3AC2BB80" w14:textId="77777777" w:rsidR="009230AB" w:rsidRPr="00250701" w:rsidRDefault="009230AB" w:rsidP="009230AB">
      <w:pPr>
        <w:autoSpaceDE w:val="0"/>
        <w:autoSpaceDN w:val="0"/>
        <w:spacing w:line="200" w:lineRule="exact"/>
        <w:ind w:leftChars="150" w:left="457" w:hangingChars="100" w:hanging="153"/>
        <w:rPr>
          <w:rFonts w:ascii="游明朝" w:eastAsia="游明朝" w:hAnsi="游明朝"/>
          <w:color w:val="000000" w:themeColor="text1"/>
          <w:sz w:val="16"/>
          <w:szCs w:val="16"/>
        </w:rPr>
      </w:pPr>
      <w:r w:rsidRPr="00250701">
        <w:rPr>
          <w:rFonts w:ascii="游明朝" w:eastAsia="游明朝" w:hAnsi="游明朝" w:hint="eastAsia"/>
          <w:color w:val="000000" w:themeColor="text1"/>
          <w:sz w:val="16"/>
          <w:szCs w:val="16"/>
        </w:rPr>
        <w:t>イ　当該土地に係る農業保険法（昭和22年法律第185号）に基づく共済掛金及び賦課金は、転借人が負担する。</w:t>
      </w:r>
    </w:p>
    <w:p w14:paraId="5B9FECD9" w14:textId="77777777" w:rsidR="009230AB" w:rsidRPr="00250701" w:rsidRDefault="009230AB" w:rsidP="009230AB">
      <w:pPr>
        <w:autoSpaceDE w:val="0"/>
        <w:autoSpaceDN w:val="0"/>
        <w:spacing w:line="200" w:lineRule="exact"/>
        <w:ind w:leftChars="150" w:left="457" w:hangingChars="100" w:hanging="153"/>
        <w:rPr>
          <w:rFonts w:ascii="游明朝" w:eastAsia="游明朝" w:hAnsi="游明朝"/>
          <w:color w:val="000000" w:themeColor="text1"/>
          <w:spacing w:val="6"/>
          <w:sz w:val="16"/>
          <w:szCs w:val="16"/>
        </w:rPr>
      </w:pPr>
      <w:r w:rsidRPr="00250701">
        <w:rPr>
          <w:rFonts w:ascii="游明朝" w:eastAsia="游明朝" w:hAnsi="游明朝" w:hint="eastAsia"/>
          <w:color w:val="000000" w:themeColor="text1"/>
          <w:sz w:val="16"/>
          <w:szCs w:val="16"/>
        </w:rPr>
        <w:t>ウ</w:t>
      </w:r>
      <w:r w:rsidRPr="00250701">
        <w:rPr>
          <w:rFonts w:ascii="游明朝" w:eastAsia="游明朝" w:hAnsi="游明朝"/>
          <w:color w:val="000000" w:themeColor="text1"/>
          <w:sz w:val="16"/>
          <w:szCs w:val="16"/>
        </w:rPr>
        <w:t xml:space="preserve">  当該土地に係る土地改良区賦課金等は、別表２に定めたものを除き甲の負担とする。</w:t>
      </w:r>
    </w:p>
    <w:p w14:paraId="214E2863" w14:textId="77777777" w:rsidR="009230AB" w:rsidRPr="00250701" w:rsidRDefault="009230AB" w:rsidP="009230AB">
      <w:pPr>
        <w:autoSpaceDE w:val="0"/>
        <w:autoSpaceDN w:val="0"/>
        <w:spacing w:line="200" w:lineRule="exact"/>
        <w:ind w:leftChars="150" w:left="457" w:hangingChars="100" w:hanging="153"/>
        <w:rPr>
          <w:rFonts w:ascii="游明朝" w:eastAsia="游明朝" w:hAnsi="游明朝"/>
          <w:color w:val="000000" w:themeColor="text1"/>
          <w:sz w:val="16"/>
          <w:szCs w:val="16"/>
        </w:rPr>
      </w:pPr>
      <w:r w:rsidRPr="00250701">
        <w:rPr>
          <w:rFonts w:ascii="游明朝" w:eastAsia="游明朝" w:hAnsi="游明朝" w:hint="eastAsia"/>
          <w:color w:val="000000" w:themeColor="text1"/>
          <w:sz w:val="16"/>
          <w:szCs w:val="16"/>
        </w:rPr>
        <w:t>エ</w:t>
      </w:r>
      <w:r w:rsidRPr="00250701">
        <w:rPr>
          <w:rFonts w:ascii="游明朝" w:eastAsia="游明朝" w:hAnsi="游明朝"/>
          <w:color w:val="000000" w:themeColor="text1"/>
          <w:sz w:val="16"/>
          <w:szCs w:val="16"/>
        </w:rPr>
        <w:t xml:space="preserve">  </w:t>
      </w:r>
      <w:r w:rsidRPr="00250701">
        <w:rPr>
          <w:rFonts w:ascii="游明朝" w:eastAsia="游明朝" w:hAnsi="游明朝" w:hint="eastAsia"/>
          <w:color w:val="000000" w:themeColor="text1"/>
          <w:sz w:val="16"/>
          <w:szCs w:val="16"/>
        </w:rPr>
        <w:t>その他目的物の通常の維持保存に要する経費は、転借人が負担する。</w:t>
      </w:r>
    </w:p>
    <w:p w14:paraId="4E70127D" w14:textId="77777777" w:rsidR="009230AB" w:rsidRPr="00250701" w:rsidRDefault="009230AB" w:rsidP="009230AB">
      <w:pPr>
        <w:autoSpaceDE w:val="0"/>
        <w:autoSpaceDN w:val="0"/>
        <w:spacing w:line="200" w:lineRule="exact"/>
        <w:rPr>
          <w:rFonts w:ascii="游明朝" w:eastAsia="游明朝" w:hAnsi="游明朝"/>
          <w:color w:val="000000" w:themeColor="text1"/>
          <w:sz w:val="16"/>
          <w:szCs w:val="16"/>
        </w:rPr>
      </w:pPr>
      <w:r w:rsidRPr="00250701">
        <w:rPr>
          <w:rFonts w:ascii="游明朝" w:eastAsia="游明朝" w:hAnsi="游明朝" w:hint="eastAsia"/>
          <w:color w:val="000000" w:themeColor="text1"/>
          <w:sz w:val="16"/>
          <w:szCs w:val="16"/>
        </w:rPr>
        <w:t>（９）賃貸借又は使用貸借の終了</w:t>
      </w:r>
    </w:p>
    <w:p w14:paraId="3C822BEA" w14:textId="77777777" w:rsidR="009230AB" w:rsidRPr="00250701" w:rsidRDefault="009230AB" w:rsidP="009230AB">
      <w:pPr>
        <w:autoSpaceDE w:val="0"/>
        <w:autoSpaceDN w:val="0"/>
        <w:spacing w:line="200" w:lineRule="exact"/>
        <w:ind w:leftChars="150" w:left="304" w:firstLineChars="100" w:firstLine="153"/>
        <w:rPr>
          <w:rFonts w:ascii="游明朝" w:eastAsia="游明朝" w:hAnsi="游明朝"/>
          <w:color w:val="000000" w:themeColor="text1"/>
          <w:sz w:val="16"/>
          <w:szCs w:val="16"/>
        </w:rPr>
      </w:pPr>
      <w:r w:rsidRPr="00250701">
        <w:rPr>
          <w:rFonts w:ascii="游明朝" w:eastAsia="游明朝" w:hAnsi="游明朝" w:hint="eastAsia"/>
          <w:color w:val="000000" w:themeColor="text1"/>
          <w:sz w:val="16"/>
          <w:szCs w:val="16"/>
        </w:rPr>
        <w:t>天災地変その他、甲、乙及び転借人の責に帰すべからざる理由により当該土地の全部が滅失その他の事由により使用及び収益をすることができなくなった場合には、本計画の定めるところにより設定された農地中間管理権に係る賃貸借又は使用貸借は終了する。</w:t>
      </w:r>
    </w:p>
    <w:p w14:paraId="68DB7610" w14:textId="77777777" w:rsidR="009230AB" w:rsidRPr="00250701" w:rsidRDefault="009230AB" w:rsidP="009230AB">
      <w:pPr>
        <w:autoSpaceDE w:val="0"/>
        <w:autoSpaceDN w:val="0"/>
        <w:spacing w:line="200" w:lineRule="exact"/>
        <w:rPr>
          <w:rFonts w:ascii="游明朝" w:eastAsia="游明朝" w:hAnsi="游明朝"/>
          <w:color w:val="000000" w:themeColor="text1"/>
          <w:sz w:val="16"/>
          <w:szCs w:val="16"/>
        </w:rPr>
      </w:pPr>
      <w:r w:rsidRPr="00250701">
        <w:rPr>
          <w:rFonts w:ascii="游明朝" w:eastAsia="游明朝" w:hAnsi="游明朝" w:hint="eastAsia"/>
          <w:color w:val="000000" w:themeColor="text1"/>
          <w:sz w:val="16"/>
          <w:szCs w:val="16"/>
        </w:rPr>
        <w:t xml:space="preserve">（10）賃貸借又は使用貸借の解除 </w:t>
      </w:r>
    </w:p>
    <w:p w14:paraId="464D3DA5" w14:textId="77777777" w:rsidR="009230AB" w:rsidRPr="00250701" w:rsidRDefault="009230AB" w:rsidP="009230AB">
      <w:pPr>
        <w:autoSpaceDE w:val="0"/>
        <w:autoSpaceDN w:val="0"/>
        <w:spacing w:line="200" w:lineRule="exact"/>
        <w:ind w:leftChars="150" w:left="304" w:firstLineChars="100" w:firstLine="153"/>
        <w:rPr>
          <w:rFonts w:ascii="游明朝" w:eastAsia="游明朝" w:hAnsi="游明朝"/>
          <w:color w:val="000000" w:themeColor="text1"/>
          <w:sz w:val="16"/>
          <w:szCs w:val="16"/>
        </w:rPr>
      </w:pPr>
      <w:r w:rsidRPr="00250701">
        <w:rPr>
          <w:rFonts w:ascii="游明朝" w:eastAsia="游明朝" w:hAnsi="游明朝" w:hint="eastAsia"/>
          <w:color w:val="000000" w:themeColor="text1"/>
          <w:sz w:val="16"/>
          <w:szCs w:val="16"/>
        </w:rPr>
        <w:t>乙は、農地中間管理事業の推進に関する法律（平成25年法律第101号）第20条第1号または第2号に該当するときは、県知事または市町村長の承認を受けて農地中間管理権に係る賃貸借又は使用貸借を解除することができる。</w:t>
      </w:r>
    </w:p>
    <w:p w14:paraId="1C42CA1F" w14:textId="77777777" w:rsidR="009230AB" w:rsidRPr="00250701" w:rsidRDefault="009230AB" w:rsidP="009230AB">
      <w:pPr>
        <w:autoSpaceDE w:val="0"/>
        <w:autoSpaceDN w:val="0"/>
        <w:spacing w:line="200" w:lineRule="exact"/>
        <w:rPr>
          <w:rFonts w:ascii="游明朝" w:eastAsia="游明朝" w:hAnsi="游明朝"/>
          <w:color w:val="000000" w:themeColor="text1"/>
          <w:spacing w:val="6"/>
          <w:sz w:val="16"/>
          <w:szCs w:val="16"/>
        </w:rPr>
      </w:pPr>
      <w:r w:rsidRPr="00250701">
        <w:rPr>
          <w:rFonts w:ascii="游明朝" w:eastAsia="游明朝" w:hAnsi="游明朝" w:hint="eastAsia"/>
          <w:color w:val="000000" w:themeColor="text1"/>
          <w:sz w:val="16"/>
          <w:szCs w:val="16"/>
        </w:rPr>
        <w:t>（11）目的物の返還</w:t>
      </w:r>
    </w:p>
    <w:p w14:paraId="4950BF4F" w14:textId="77777777" w:rsidR="009230AB" w:rsidRPr="00250701" w:rsidRDefault="009230AB" w:rsidP="009230AB">
      <w:pPr>
        <w:autoSpaceDE w:val="0"/>
        <w:autoSpaceDN w:val="0"/>
        <w:spacing w:line="200" w:lineRule="exact"/>
        <w:ind w:leftChars="150" w:left="304" w:firstLineChars="100" w:firstLine="153"/>
        <w:rPr>
          <w:rFonts w:ascii="游明朝" w:eastAsia="游明朝" w:hAnsi="游明朝"/>
          <w:color w:val="000000" w:themeColor="text1"/>
          <w:sz w:val="16"/>
          <w:szCs w:val="16"/>
        </w:rPr>
      </w:pPr>
      <w:r w:rsidRPr="00250701">
        <w:rPr>
          <w:rFonts w:ascii="游明朝" w:eastAsia="游明朝" w:hAnsi="游明朝" w:hint="eastAsia"/>
          <w:color w:val="000000" w:themeColor="text1"/>
          <w:sz w:val="16"/>
          <w:szCs w:val="16"/>
        </w:rPr>
        <w:t>賃貸借又は使用貸借が終了したときは、乙はその満了日から30日以内に、甲に対して目的物を原状に回復して返還（付属物の取扱については(7)による。）する。ただし、災害その他の不可抗力、修繕若しくは改良行為又は当該土地の通常の利用によって生ずる形質の変更については、乙は、原状回復の義務を負わない。</w:t>
      </w:r>
    </w:p>
    <w:p w14:paraId="39C80E72" w14:textId="77777777" w:rsidR="009230AB" w:rsidRPr="00250701" w:rsidRDefault="009230AB" w:rsidP="009230AB">
      <w:pPr>
        <w:autoSpaceDE w:val="0"/>
        <w:autoSpaceDN w:val="0"/>
        <w:spacing w:line="200" w:lineRule="exact"/>
        <w:rPr>
          <w:rFonts w:ascii="游明朝" w:eastAsia="游明朝" w:hAnsi="游明朝"/>
          <w:color w:val="000000" w:themeColor="text1"/>
          <w:spacing w:val="6"/>
          <w:sz w:val="16"/>
          <w:szCs w:val="16"/>
        </w:rPr>
      </w:pPr>
      <w:r w:rsidRPr="00250701">
        <w:rPr>
          <w:rFonts w:ascii="游明朝" w:eastAsia="游明朝" w:hAnsi="游明朝" w:hint="eastAsia"/>
          <w:color w:val="000000" w:themeColor="text1"/>
          <w:sz w:val="16"/>
          <w:szCs w:val="16"/>
        </w:rPr>
        <w:t>（12）農地中間管理権に対する事項の変更の禁止</w:t>
      </w:r>
    </w:p>
    <w:p w14:paraId="4ADEEF99" w14:textId="77777777" w:rsidR="009230AB" w:rsidRPr="00250701" w:rsidRDefault="009230AB" w:rsidP="009230AB">
      <w:pPr>
        <w:autoSpaceDE w:val="0"/>
        <w:autoSpaceDN w:val="0"/>
        <w:spacing w:line="200" w:lineRule="exact"/>
        <w:ind w:leftChars="150" w:left="304" w:firstLineChars="100" w:firstLine="153"/>
        <w:rPr>
          <w:rFonts w:ascii="游明朝" w:eastAsia="游明朝" w:hAnsi="游明朝"/>
          <w:color w:val="000000" w:themeColor="text1"/>
          <w:spacing w:val="6"/>
          <w:sz w:val="16"/>
          <w:szCs w:val="16"/>
        </w:rPr>
      </w:pPr>
      <w:r w:rsidRPr="00250701">
        <w:rPr>
          <w:rFonts w:ascii="游明朝" w:eastAsia="游明朝" w:hAnsi="游明朝" w:hint="eastAsia"/>
          <w:color w:val="000000" w:themeColor="text1"/>
          <w:sz w:val="16"/>
          <w:szCs w:val="16"/>
        </w:rPr>
        <w:t>甲及び乙は、本計画に定めるところにより設定される農地中間管理権に関する事項は変更しないものとする。ただし、甲、乙及び県または市町村が協議のうえ真にやむを得ないと認められる場合はこの限りでない。</w:t>
      </w:r>
    </w:p>
    <w:p w14:paraId="659AA5A9" w14:textId="77777777" w:rsidR="009230AB" w:rsidRPr="00250701" w:rsidRDefault="009230AB" w:rsidP="009230AB">
      <w:pPr>
        <w:autoSpaceDE w:val="0"/>
        <w:autoSpaceDN w:val="0"/>
        <w:spacing w:line="200" w:lineRule="exact"/>
        <w:rPr>
          <w:rFonts w:ascii="游明朝" w:eastAsia="游明朝" w:hAnsi="游明朝"/>
          <w:color w:val="000000" w:themeColor="text1"/>
          <w:spacing w:val="6"/>
          <w:sz w:val="16"/>
          <w:szCs w:val="16"/>
        </w:rPr>
      </w:pPr>
      <w:r w:rsidRPr="00250701">
        <w:rPr>
          <w:rFonts w:ascii="游明朝" w:eastAsia="游明朝" w:hAnsi="游明朝" w:hint="eastAsia"/>
          <w:color w:val="000000" w:themeColor="text1"/>
          <w:sz w:val="16"/>
          <w:szCs w:val="16"/>
        </w:rPr>
        <w:t>（13）農地中間管理権取得者の責務</w:t>
      </w:r>
    </w:p>
    <w:p w14:paraId="78D21F81" w14:textId="77777777" w:rsidR="009230AB" w:rsidRPr="00250701" w:rsidRDefault="009230AB" w:rsidP="009230AB">
      <w:pPr>
        <w:autoSpaceDE w:val="0"/>
        <w:autoSpaceDN w:val="0"/>
        <w:spacing w:line="200" w:lineRule="exact"/>
        <w:ind w:leftChars="150" w:left="304" w:firstLineChars="100" w:firstLine="153"/>
        <w:rPr>
          <w:rFonts w:ascii="游明朝" w:eastAsia="游明朝" w:hAnsi="游明朝"/>
          <w:color w:val="000000" w:themeColor="text1"/>
          <w:sz w:val="16"/>
          <w:szCs w:val="16"/>
        </w:rPr>
      </w:pPr>
      <w:r w:rsidRPr="00250701">
        <w:rPr>
          <w:rFonts w:ascii="游明朝" w:eastAsia="游明朝" w:hAnsi="游明朝" w:hint="eastAsia"/>
          <w:color w:val="000000" w:themeColor="text1"/>
          <w:sz w:val="16"/>
          <w:szCs w:val="16"/>
        </w:rPr>
        <w:t>乙は、本計画に定めるところに従い、目的物を効率的かつ適正に利用しなければならない。</w:t>
      </w:r>
    </w:p>
    <w:p w14:paraId="61D5E272" w14:textId="78100141" w:rsidR="008E2AFA" w:rsidRPr="00250701" w:rsidRDefault="008E2AFA" w:rsidP="008E2AFA">
      <w:pPr>
        <w:ind w:firstLineChars="50" w:firstLine="76"/>
        <w:rPr>
          <w:rFonts w:ascii="游明朝" w:eastAsia="游明朝" w:hAnsi="游明朝"/>
          <w:color w:val="000000" w:themeColor="text1"/>
          <w:sz w:val="16"/>
          <w:szCs w:val="16"/>
        </w:rPr>
      </w:pPr>
      <w:r w:rsidRPr="00250701">
        <w:rPr>
          <w:rFonts w:ascii="游明朝" w:eastAsia="游明朝" w:hAnsi="游明朝" w:hint="eastAsia"/>
          <w:color w:val="000000" w:themeColor="text1"/>
          <w:sz w:val="16"/>
          <w:szCs w:val="16"/>
        </w:rPr>
        <w:t>(14)</w:t>
      </w:r>
      <w:r w:rsidRPr="00250701">
        <w:rPr>
          <w:rFonts w:ascii="游明朝" w:eastAsia="游明朝" w:hAnsi="游明朝" w:hint="eastAsia"/>
          <w:color w:val="000000" w:themeColor="text1"/>
        </w:rPr>
        <w:t xml:space="preserve"> </w:t>
      </w:r>
      <w:r w:rsidRPr="00250701">
        <w:rPr>
          <w:rFonts w:ascii="游明朝" w:eastAsia="游明朝" w:hAnsi="游明朝" w:hint="eastAsia"/>
          <w:color w:val="000000" w:themeColor="text1"/>
          <w:sz w:val="16"/>
          <w:szCs w:val="16"/>
        </w:rPr>
        <w:t>賃借権の設定等を受ける者の個人情報に関する事項</w:t>
      </w:r>
    </w:p>
    <w:p w14:paraId="655D26FF" w14:textId="77777777" w:rsidR="008E2AFA" w:rsidRPr="00250701" w:rsidRDefault="008E2AFA" w:rsidP="008E2AFA">
      <w:pPr>
        <w:ind w:firstLineChars="250" w:firstLine="382"/>
        <w:rPr>
          <w:rFonts w:ascii="游明朝" w:eastAsia="游明朝" w:hAnsi="游明朝"/>
          <w:color w:val="000000" w:themeColor="text1"/>
          <w:sz w:val="16"/>
          <w:szCs w:val="16"/>
        </w:rPr>
      </w:pPr>
      <w:r w:rsidRPr="00250701">
        <w:rPr>
          <w:rFonts w:ascii="游明朝" w:eastAsia="游明朝" w:hAnsi="游明朝" w:hint="eastAsia"/>
          <w:color w:val="000000" w:themeColor="text1"/>
          <w:sz w:val="16"/>
          <w:szCs w:val="16"/>
        </w:rPr>
        <w:lastRenderedPageBreak/>
        <w:t>乙は必要に応じて、市町村・ＪＡ等の関係機関、団体、個人(地権者等)へ提供されること。</w:t>
      </w:r>
    </w:p>
    <w:p w14:paraId="4DA69012" w14:textId="57B77873" w:rsidR="00582FBE" w:rsidRPr="00250701" w:rsidRDefault="00582FBE" w:rsidP="00582FBE">
      <w:pPr>
        <w:autoSpaceDE w:val="0"/>
        <w:autoSpaceDN w:val="0"/>
        <w:spacing w:line="200" w:lineRule="exact"/>
        <w:rPr>
          <w:rFonts w:ascii="游明朝" w:eastAsia="游明朝" w:hAnsi="游明朝"/>
          <w:color w:val="000000" w:themeColor="text1"/>
          <w:sz w:val="16"/>
          <w:szCs w:val="16"/>
        </w:rPr>
      </w:pPr>
      <w:r w:rsidRPr="00250701">
        <w:rPr>
          <w:rFonts w:ascii="游明朝" w:eastAsia="游明朝" w:hAnsi="游明朝" w:hint="eastAsia"/>
          <w:color w:val="000000" w:themeColor="text1"/>
          <w:sz w:val="16"/>
          <w:szCs w:val="16"/>
        </w:rPr>
        <w:t xml:space="preserve">(15)　機構関連事業　</w:t>
      </w:r>
    </w:p>
    <w:p w14:paraId="547D35A6" w14:textId="58A1261E" w:rsidR="00B52A69" w:rsidRPr="00250701" w:rsidRDefault="00B52A69" w:rsidP="00582FBE">
      <w:pPr>
        <w:spacing w:line="200" w:lineRule="exact"/>
        <w:ind w:leftChars="100" w:left="356" w:hangingChars="100" w:hanging="153"/>
        <w:rPr>
          <w:rFonts w:ascii="游明朝" w:eastAsia="游明朝" w:hAnsi="游明朝"/>
          <w:color w:val="000000" w:themeColor="text1"/>
          <w:sz w:val="16"/>
          <w:szCs w:val="16"/>
        </w:rPr>
      </w:pPr>
      <w:r w:rsidRPr="00250701">
        <w:rPr>
          <w:rFonts w:ascii="游明朝" w:eastAsia="游明朝" w:hAnsi="游明朝" w:hint="eastAsia"/>
          <w:color w:val="000000" w:themeColor="text1"/>
          <w:sz w:val="16"/>
          <w:szCs w:val="16"/>
        </w:rPr>
        <w:t>甲は機構関連事業（土地改良法（昭和２４年法律第１９５号）第８７条の３第１項の土地改良事業をいう。）について、次のアからオに関して承諾すること。</w:t>
      </w:r>
    </w:p>
    <w:p w14:paraId="09F1DCC2" w14:textId="7D027E98" w:rsidR="00582FBE" w:rsidRPr="00250701" w:rsidRDefault="00582FBE" w:rsidP="00582FBE">
      <w:pPr>
        <w:spacing w:line="200" w:lineRule="exact"/>
        <w:ind w:leftChars="100" w:left="356" w:hangingChars="100" w:hanging="153"/>
        <w:rPr>
          <w:rFonts w:ascii="游明朝" w:eastAsia="游明朝" w:hAnsi="游明朝"/>
          <w:color w:val="000000" w:themeColor="text1"/>
          <w:sz w:val="16"/>
          <w:szCs w:val="16"/>
        </w:rPr>
      </w:pPr>
      <w:r w:rsidRPr="00250701">
        <w:rPr>
          <w:rFonts w:ascii="游明朝" w:eastAsia="游明朝" w:hAnsi="游明朝" w:hint="eastAsia"/>
          <w:color w:val="000000" w:themeColor="text1"/>
          <w:sz w:val="16"/>
          <w:szCs w:val="16"/>
        </w:rPr>
        <w:t>ア　機構関連事業は、農地中間管理機構が借り入れている農用地等を対象に、農用地等の所有者や貸付けの相手方の申請によらず、埼玉県又は市町村が事業実施主体となって、農業者の費用負担や同意を求めずに農地区画整備（これに付随する農道、農業用排水路、暗渠等の整備を含む。）、農業用用排水施設、農道及び暗渠等の整備を行う基盤整備事業で、機構に貸し付けた農用地等については機構関連事業が行われること。</w:t>
      </w:r>
    </w:p>
    <w:p w14:paraId="1EAEA644" w14:textId="20923953" w:rsidR="00582FBE" w:rsidRPr="00250701" w:rsidRDefault="00582FBE" w:rsidP="00582FBE">
      <w:pPr>
        <w:autoSpaceDE w:val="0"/>
        <w:autoSpaceDN w:val="0"/>
        <w:spacing w:line="200" w:lineRule="exact"/>
        <w:ind w:firstLineChars="100" w:firstLine="153"/>
        <w:rPr>
          <w:rFonts w:ascii="游明朝" w:eastAsia="游明朝" w:hAnsi="游明朝"/>
          <w:color w:val="000000" w:themeColor="text1"/>
          <w:sz w:val="16"/>
          <w:szCs w:val="16"/>
        </w:rPr>
      </w:pPr>
      <w:r w:rsidRPr="00250701">
        <w:rPr>
          <w:rFonts w:ascii="游明朝" w:eastAsia="游明朝" w:hAnsi="游明朝" w:hint="eastAsia"/>
          <w:color w:val="000000" w:themeColor="text1"/>
          <w:sz w:val="16"/>
          <w:szCs w:val="16"/>
        </w:rPr>
        <w:t>イ　機構関連事業の対象となる農用地等は、</w:t>
      </w:r>
      <w:r w:rsidR="00B52A69" w:rsidRPr="00250701">
        <w:rPr>
          <w:rFonts w:ascii="游明朝" w:eastAsia="游明朝" w:hAnsi="游明朝" w:hint="eastAsia"/>
          <w:color w:val="000000" w:themeColor="text1"/>
          <w:sz w:val="16"/>
          <w:szCs w:val="16"/>
        </w:rPr>
        <w:t>乙</w:t>
      </w:r>
      <w:r w:rsidRPr="00250701">
        <w:rPr>
          <w:rFonts w:ascii="游明朝" w:eastAsia="游明朝" w:hAnsi="游明朝" w:hint="eastAsia"/>
          <w:color w:val="000000" w:themeColor="text1"/>
          <w:sz w:val="16"/>
          <w:szCs w:val="16"/>
        </w:rPr>
        <w:t>の借受期間が機構関連事業の計画の決定（公告）時から１５年以上ある</w:t>
      </w:r>
      <w:r w:rsidR="00B52A69" w:rsidRPr="00250701">
        <w:rPr>
          <w:rFonts w:ascii="游明朝" w:eastAsia="游明朝" w:hAnsi="游明朝" w:hint="eastAsia"/>
          <w:color w:val="000000" w:themeColor="text1"/>
          <w:sz w:val="16"/>
          <w:szCs w:val="16"/>
        </w:rPr>
        <w:t>農地が対象となること</w:t>
      </w:r>
      <w:r w:rsidRPr="00250701">
        <w:rPr>
          <w:rFonts w:ascii="游明朝" w:eastAsia="游明朝" w:hAnsi="游明朝" w:hint="eastAsia"/>
          <w:color w:val="000000" w:themeColor="text1"/>
          <w:sz w:val="16"/>
          <w:szCs w:val="16"/>
        </w:rPr>
        <w:t>。</w:t>
      </w:r>
    </w:p>
    <w:p w14:paraId="2D2D437D" w14:textId="694AD176" w:rsidR="00582FBE" w:rsidRPr="00250701" w:rsidRDefault="00582FBE" w:rsidP="00582FBE">
      <w:pPr>
        <w:autoSpaceDE w:val="0"/>
        <w:autoSpaceDN w:val="0"/>
        <w:spacing w:line="200" w:lineRule="exact"/>
        <w:ind w:firstLineChars="100" w:firstLine="153"/>
        <w:rPr>
          <w:rFonts w:ascii="游明朝" w:eastAsia="游明朝" w:hAnsi="游明朝"/>
          <w:color w:val="000000" w:themeColor="text1"/>
          <w:sz w:val="16"/>
          <w:szCs w:val="16"/>
        </w:rPr>
      </w:pPr>
      <w:r w:rsidRPr="00250701">
        <w:rPr>
          <w:rFonts w:ascii="游明朝" w:eastAsia="游明朝" w:hAnsi="游明朝" w:hint="eastAsia"/>
          <w:color w:val="000000" w:themeColor="text1"/>
          <w:sz w:val="16"/>
          <w:szCs w:val="16"/>
        </w:rPr>
        <w:t>ウ　事業実施地域については、埼玉県又は市町村が各市町村・地域の農地や担い手の実態、営農状況等を考慮した上で決定すること。</w:t>
      </w:r>
    </w:p>
    <w:p w14:paraId="3C82E282" w14:textId="0A225B97" w:rsidR="00582FBE" w:rsidRPr="00250701" w:rsidRDefault="00582FBE" w:rsidP="00582FBE">
      <w:pPr>
        <w:autoSpaceDE w:val="0"/>
        <w:autoSpaceDN w:val="0"/>
        <w:spacing w:line="200" w:lineRule="exact"/>
        <w:ind w:firstLineChars="100" w:firstLine="153"/>
        <w:rPr>
          <w:rFonts w:ascii="游明朝" w:eastAsia="游明朝" w:hAnsi="游明朝"/>
          <w:color w:val="000000" w:themeColor="text1"/>
          <w:sz w:val="16"/>
          <w:szCs w:val="16"/>
        </w:rPr>
      </w:pPr>
      <w:r w:rsidRPr="00250701">
        <w:rPr>
          <w:rFonts w:ascii="游明朝" w:eastAsia="游明朝" w:hAnsi="游明朝" w:hint="eastAsia"/>
          <w:color w:val="000000" w:themeColor="text1"/>
          <w:sz w:val="16"/>
          <w:szCs w:val="16"/>
        </w:rPr>
        <w:t>エ　機構関連事業対象の農用地等に係る農用地区域からの除外（農地転用）については、機構の借受期間が満了し、除外要件等を満たす場合であること。</w:t>
      </w:r>
    </w:p>
    <w:p w14:paraId="39BFE1A5" w14:textId="235191B7" w:rsidR="00582FBE" w:rsidRPr="00250701" w:rsidRDefault="00582FBE" w:rsidP="00582FBE">
      <w:pPr>
        <w:autoSpaceDE w:val="0"/>
        <w:autoSpaceDN w:val="0"/>
        <w:spacing w:line="200" w:lineRule="exact"/>
        <w:ind w:firstLineChars="100" w:firstLine="153"/>
        <w:rPr>
          <w:rFonts w:ascii="游明朝" w:eastAsia="游明朝" w:hAnsi="游明朝"/>
          <w:color w:val="000000" w:themeColor="text1"/>
          <w:sz w:val="16"/>
          <w:szCs w:val="16"/>
        </w:rPr>
      </w:pPr>
      <w:r w:rsidRPr="00250701">
        <w:rPr>
          <w:rFonts w:ascii="游明朝" w:eastAsia="游明朝" w:hAnsi="游明朝" w:hint="eastAsia"/>
          <w:color w:val="000000" w:themeColor="text1"/>
          <w:sz w:val="16"/>
          <w:szCs w:val="16"/>
        </w:rPr>
        <w:t>オ　機構関連事業が行われた農用地等</w:t>
      </w:r>
      <w:r w:rsidR="00B52A69" w:rsidRPr="00250701">
        <w:rPr>
          <w:rFonts w:ascii="游明朝" w:eastAsia="游明朝" w:hAnsi="游明朝" w:hint="eastAsia"/>
          <w:color w:val="000000" w:themeColor="text1"/>
          <w:sz w:val="16"/>
          <w:szCs w:val="16"/>
        </w:rPr>
        <w:t>が、甲の</w:t>
      </w:r>
      <w:r w:rsidRPr="00250701">
        <w:rPr>
          <w:rFonts w:ascii="游明朝" w:eastAsia="游明朝" w:hAnsi="游明朝" w:hint="eastAsia"/>
          <w:color w:val="000000" w:themeColor="text1"/>
          <w:sz w:val="16"/>
          <w:szCs w:val="16"/>
        </w:rPr>
        <w:t>自らの都合で一方的に解除した場合は、特別徴収金（工事に要した費用の全部）が徴収されること。</w:t>
      </w:r>
    </w:p>
    <w:p w14:paraId="300F9345" w14:textId="23D10536" w:rsidR="009230AB" w:rsidRPr="00250701" w:rsidRDefault="009230AB" w:rsidP="009230AB">
      <w:pPr>
        <w:autoSpaceDE w:val="0"/>
        <w:autoSpaceDN w:val="0"/>
        <w:spacing w:line="200" w:lineRule="exact"/>
        <w:rPr>
          <w:rFonts w:ascii="游明朝" w:eastAsia="游明朝" w:hAnsi="游明朝"/>
          <w:color w:val="000000" w:themeColor="text1"/>
          <w:sz w:val="16"/>
          <w:szCs w:val="16"/>
        </w:rPr>
      </w:pPr>
      <w:r w:rsidRPr="00250701">
        <w:rPr>
          <w:rFonts w:ascii="游明朝" w:eastAsia="游明朝" w:hAnsi="游明朝" w:hint="eastAsia"/>
          <w:color w:val="000000" w:themeColor="text1"/>
          <w:sz w:val="16"/>
          <w:szCs w:val="16"/>
        </w:rPr>
        <w:t>（</w:t>
      </w:r>
      <w:r w:rsidR="00582FBE" w:rsidRPr="00250701">
        <w:rPr>
          <w:rFonts w:ascii="游明朝" w:eastAsia="游明朝" w:hAnsi="游明朝" w:hint="eastAsia"/>
          <w:color w:val="000000" w:themeColor="text1"/>
          <w:sz w:val="16"/>
          <w:szCs w:val="16"/>
        </w:rPr>
        <w:t>16</w:t>
      </w:r>
      <w:r w:rsidRPr="00250701">
        <w:rPr>
          <w:rFonts w:ascii="游明朝" w:eastAsia="游明朝" w:hAnsi="游明朝" w:hint="eastAsia"/>
          <w:color w:val="000000" w:themeColor="text1"/>
          <w:sz w:val="16"/>
          <w:szCs w:val="16"/>
        </w:rPr>
        <w:t>）その他</w:t>
      </w:r>
    </w:p>
    <w:p w14:paraId="60919E33" w14:textId="77777777" w:rsidR="009230AB" w:rsidRPr="00250701" w:rsidRDefault="009230AB" w:rsidP="009230AB">
      <w:pPr>
        <w:autoSpaceDE w:val="0"/>
        <w:autoSpaceDN w:val="0"/>
        <w:spacing w:line="200" w:lineRule="exact"/>
        <w:ind w:leftChars="150" w:left="304" w:firstLineChars="100" w:firstLine="153"/>
        <w:rPr>
          <w:rFonts w:ascii="游明朝" w:eastAsia="游明朝" w:hAnsi="游明朝"/>
          <w:color w:val="000000" w:themeColor="text1"/>
          <w:sz w:val="16"/>
          <w:szCs w:val="16"/>
        </w:rPr>
      </w:pPr>
      <w:r w:rsidRPr="00250701">
        <w:rPr>
          <w:rFonts w:ascii="游明朝" w:eastAsia="游明朝" w:hAnsi="游明朝" w:hint="eastAsia"/>
          <w:color w:val="000000" w:themeColor="text1"/>
          <w:sz w:val="16"/>
          <w:szCs w:val="16"/>
        </w:rPr>
        <w:t>本計画に定めのない事項及び本計画に関し疑義が生じたときは甲、乙及び県または市町村が協議して定める。</w:t>
      </w:r>
    </w:p>
    <w:p w14:paraId="4D6EE617" w14:textId="77777777" w:rsidR="009230AB" w:rsidRPr="00250701" w:rsidRDefault="009230AB" w:rsidP="009230AB">
      <w:pPr>
        <w:autoSpaceDE w:val="0"/>
        <w:autoSpaceDN w:val="0"/>
        <w:spacing w:line="200" w:lineRule="exact"/>
        <w:ind w:left="306" w:hangingChars="200" w:hanging="306"/>
        <w:rPr>
          <w:rFonts w:ascii="游明朝" w:eastAsia="游明朝" w:hAnsi="游明朝"/>
          <w:color w:val="000000" w:themeColor="text1"/>
          <w:sz w:val="16"/>
          <w:szCs w:val="16"/>
        </w:rPr>
      </w:pPr>
    </w:p>
    <w:p w14:paraId="327DD8D9" w14:textId="77777777" w:rsidR="009230AB" w:rsidRPr="00250701" w:rsidRDefault="009230AB" w:rsidP="009230AB">
      <w:pPr>
        <w:autoSpaceDE w:val="0"/>
        <w:autoSpaceDN w:val="0"/>
        <w:spacing w:line="240" w:lineRule="exact"/>
        <w:ind w:left="306" w:hangingChars="200" w:hanging="306"/>
        <w:rPr>
          <w:rFonts w:ascii="游明朝" w:eastAsia="游明朝" w:hAnsi="游明朝"/>
          <w:color w:val="000000" w:themeColor="text1"/>
          <w:sz w:val="16"/>
          <w:szCs w:val="16"/>
        </w:rPr>
      </w:pPr>
      <w:r w:rsidRPr="00250701">
        <w:rPr>
          <w:rFonts w:ascii="游明朝" w:eastAsia="游明朝" w:hAnsi="游明朝"/>
          <w:color w:val="000000" w:themeColor="text1"/>
          <w:sz w:val="16"/>
          <w:szCs w:val="16"/>
        </w:rPr>
        <w:t xml:space="preserve">　別表１　</w:t>
      </w:r>
      <w:r w:rsidRPr="00250701">
        <w:rPr>
          <w:rFonts w:ascii="游明朝" w:eastAsia="游明朝" w:hAnsi="游明朝" w:hint="eastAsia"/>
          <w:color w:val="000000" w:themeColor="text1"/>
          <w:sz w:val="16"/>
          <w:szCs w:val="16"/>
        </w:rPr>
        <w:t>修繕費及び改良費の負担に係る特約事項</w:t>
      </w:r>
    </w:p>
    <w:tbl>
      <w:tblPr>
        <w:tblW w:w="14067" w:type="dxa"/>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6"/>
        <w:gridCol w:w="3517"/>
        <w:gridCol w:w="3517"/>
        <w:gridCol w:w="3517"/>
      </w:tblGrid>
      <w:tr w:rsidR="00014908" w:rsidRPr="00250701" w14:paraId="287E58F8" w14:textId="77777777" w:rsidTr="001A6C77">
        <w:trPr>
          <w:trHeight w:val="397"/>
        </w:trPr>
        <w:tc>
          <w:tcPr>
            <w:tcW w:w="3516" w:type="dxa"/>
            <w:vAlign w:val="center"/>
          </w:tcPr>
          <w:p w14:paraId="20F4C42A" w14:textId="77777777" w:rsidR="009230AB" w:rsidRPr="00250701" w:rsidRDefault="009230AB" w:rsidP="00250701">
            <w:pPr>
              <w:autoSpaceDE w:val="0"/>
              <w:autoSpaceDN w:val="0"/>
              <w:jc w:val="center"/>
              <w:rPr>
                <w:rFonts w:ascii="游明朝" w:eastAsia="游明朝" w:hAnsi="游明朝"/>
                <w:color w:val="000000" w:themeColor="text1"/>
                <w:sz w:val="16"/>
                <w:szCs w:val="16"/>
              </w:rPr>
            </w:pPr>
            <w:r w:rsidRPr="00250701">
              <w:rPr>
                <w:rFonts w:ascii="游明朝" w:eastAsia="游明朝" w:hAnsi="游明朝" w:hint="eastAsia"/>
                <w:color w:val="000000" w:themeColor="text1"/>
                <w:sz w:val="16"/>
                <w:szCs w:val="16"/>
              </w:rPr>
              <w:t>修繕又は改良の工事名</w:t>
            </w:r>
          </w:p>
        </w:tc>
        <w:tc>
          <w:tcPr>
            <w:tcW w:w="3517" w:type="dxa"/>
            <w:vAlign w:val="center"/>
          </w:tcPr>
          <w:p w14:paraId="69165619" w14:textId="77777777" w:rsidR="009230AB" w:rsidRPr="00250701" w:rsidRDefault="009230AB" w:rsidP="00250701">
            <w:pPr>
              <w:autoSpaceDE w:val="0"/>
              <w:autoSpaceDN w:val="0"/>
              <w:jc w:val="center"/>
              <w:rPr>
                <w:rFonts w:ascii="游明朝" w:eastAsia="游明朝" w:hAnsi="游明朝"/>
                <w:color w:val="000000" w:themeColor="text1"/>
                <w:sz w:val="16"/>
                <w:szCs w:val="16"/>
              </w:rPr>
            </w:pPr>
            <w:r w:rsidRPr="00250701">
              <w:rPr>
                <w:rFonts w:ascii="游明朝" w:eastAsia="游明朝" w:hAnsi="游明朝" w:hint="eastAsia"/>
                <w:color w:val="000000" w:themeColor="text1"/>
                <w:sz w:val="16"/>
                <w:szCs w:val="16"/>
              </w:rPr>
              <w:t>甲、乙及び土地所有者の費用に関する</w:t>
            </w:r>
          </w:p>
          <w:p w14:paraId="18F1EAEE" w14:textId="77777777" w:rsidR="009230AB" w:rsidRPr="00250701" w:rsidRDefault="009230AB" w:rsidP="00250701">
            <w:pPr>
              <w:autoSpaceDE w:val="0"/>
              <w:autoSpaceDN w:val="0"/>
              <w:jc w:val="center"/>
              <w:rPr>
                <w:rFonts w:ascii="游明朝" w:eastAsia="游明朝" w:hAnsi="游明朝"/>
                <w:color w:val="000000" w:themeColor="text1"/>
                <w:sz w:val="16"/>
                <w:szCs w:val="16"/>
              </w:rPr>
            </w:pPr>
            <w:r w:rsidRPr="00250701">
              <w:rPr>
                <w:rFonts w:ascii="游明朝" w:eastAsia="游明朝" w:hAnsi="游明朝" w:hint="eastAsia"/>
                <w:color w:val="000000" w:themeColor="text1"/>
                <w:sz w:val="16"/>
                <w:szCs w:val="16"/>
              </w:rPr>
              <w:t>支払区分の内容</w:t>
            </w:r>
          </w:p>
        </w:tc>
        <w:tc>
          <w:tcPr>
            <w:tcW w:w="3517" w:type="dxa"/>
            <w:vAlign w:val="center"/>
          </w:tcPr>
          <w:p w14:paraId="13CE6AE1" w14:textId="77777777" w:rsidR="009230AB" w:rsidRPr="00250701" w:rsidRDefault="009230AB" w:rsidP="00250701">
            <w:pPr>
              <w:autoSpaceDE w:val="0"/>
              <w:autoSpaceDN w:val="0"/>
              <w:jc w:val="center"/>
              <w:rPr>
                <w:rFonts w:ascii="游明朝" w:eastAsia="游明朝" w:hAnsi="游明朝"/>
                <w:color w:val="000000" w:themeColor="text1"/>
                <w:sz w:val="16"/>
                <w:szCs w:val="16"/>
              </w:rPr>
            </w:pPr>
            <w:r w:rsidRPr="00250701">
              <w:rPr>
                <w:rFonts w:ascii="游明朝" w:eastAsia="游明朝" w:hAnsi="游明朝" w:hint="eastAsia"/>
                <w:color w:val="000000" w:themeColor="text1"/>
                <w:sz w:val="16"/>
                <w:szCs w:val="16"/>
              </w:rPr>
              <w:t>甲及び乙の支払額について</w:t>
            </w:r>
          </w:p>
          <w:p w14:paraId="70E6F8FA" w14:textId="77777777" w:rsidR="009230AB" w:rsidRPr="00250701" w:rsidRDefault="009230AB" w:rsidP="00250701">
            <w:pPr>
              <w:autoSpaceDE w:val="0"/>
              <w:autoSpaceDN w:val="0"/>
              <w:jc w:val="center"/>
              <w:rPr>
                <w:rFonts w:ascii="游明朝" w:eastAsia="游明朝" w:hAnsi="游明朝"/>
                <w:color w:val="000000" w:themeColor="text1"/>
                <w:sz w:val="16"/>
                <w:szCs w:val="16"/>
              </w:rPr>
            </w:pPr>
            <w:r w:rsidRPr="00250701">
              <w:rPr>
                <w:rFonts w:ascii="游明朝" w:eastAsia="游明朝" w:hAnsi="游明朝" w:hint="eastAsia"/>
                <w:color w:val="000000" w:themeColor="text1"/>
                <w:sz w:val="16"/>
                <w:szCs w:val="16"/>
              </w:rPr>
              <w:t>土地所有者の償還すべき額及び方法</w:t>
            </w:r>
          </w:p>
        </w:tc>
        <w:tc>
          <w:tcPr>
            <w:tcW w:w="3517" w:type="dxa"/>
            <w:vAlign w:val="center"/>
          </w:tcPr>
          <w:p w14:paraId="67EA7459" w14:textId="77777777" w:rsidR="009230AB" w:rsidRPr="00250701" w:rsidRDefault="009230AB" w:rsidP="00250701">
            <w:pPr>
              <w:autoSpaceDE w:val="0"/>
              <w:autoSpaceDN w:val="0"/>
              <w:jc w:val="center"/>
              <w:rPr>
                <w:rFonts w:ascii="游明朝" w:eastAsia="游明朝" w:hAnsi="游明朝"/>
                <w:color w:val="000000" w:themeColor="text1"/>
                <w:sz w:val="16"/>
                <w:szCs w:val="16"/>
              </w:rPr>
            </w:pPr>
            <w:r w:rsidRPr="00250701">
              <w:rPr>
                <w:rFonts w:ascii="游明朝" w:eastAsia="游明朝" w:hAnsi="游明朝" w:hint="eastAsia"/>
                <w:color w:val="000000" w:themeColor="text1"/>
                <w:sz w:val="16"/>
                <w:szCs w:val="16"/>
              </w:rPr>
              <w:t>備　考</w:t>
            </w:r>
          </w:p>
        </w:tc>
      </w:tr>
      <w:tr w:rsidR="00014908" w:rsidRPr="00250701" w14:paraId="779EAC95" w14:textId="77777777" w:rsidTr="001A6C77">
        <w:trPr>
          <w:trHeight w:val="454"/>
        </w:trPr>
        <w:tc>
          <w:tcPr>
            <w:tcW w:w="3516" w:type="dxa"/>
          </w:tcPr>
          <w:p w14:paraId="1227E562" w14:textId="77777777" w:rsidR="009230AB" w:rsidRPr="00250701" w:rsidRDefault="009230AB" w:rsidP="001A6C77">
            <w:pPr>
              <w:autoSpaceDE w:val="0"/>
              <w:autoSpaceDN w:val="0"/>
              <w:spacing w:line="240" w:lineRule="exact"/>
              <w:rPr>
                <w:rFonts w:ascii="游明朝" w:eastAsia="游明朝" w:hAnsi="游明朝"/>
                <w:color w:val="000000" w:themeColor="text1"/>
                <w:sz w:val="16"/>
                <w:szCs w:val="16"/>
              </w:rPr>
            </w:pPr>
          </w:p>
          <w:p w14:paraId="1F97986D" w14:textId="77777777" w:rsidR="009230AB" w:rsidRPr="00250701" w:rsidRDefault="009230AB" w:rsidP="001A6C77">
            <w:pPr>
              <w:autoSpaceDE w:val="0"/>
              <w:autoSpaceDN w:val="0"/>
              <w:spacing w:line="240" w:lineRule="exact"/>
              <w:rPr>
                <w:rFonts w:ascii="游明朝" w:eastAsia="游明朝" w:hAnsi="游明朝"/>
                <w:color w:val="000000" w:themeColor="text1"/>
                <w:sz w:val="16"/>
                <w:szCs w:val="16"/>
              </w:rPr>
            </w:pPr>
          </w:p>
        </w:tc>
        <w:tc>
          <w:tcPr>
            <w:tcW w:w="3517" w:type="dxa"/>
          </w:tcPr>
          <w:p w14:paraId="15BF4D71" w14:textId="77777777" w:rsidR="009230AB" w:rsidRPr="00250701" w:rsidRDefault="009230AB" w:rsidP="001A6C77">
            <w:pPr>
              <w:autoSpaceDE w:val="0"/>
              <w:autoSpaceDN w:val="0"/>
              <w:spacing w:line="240" w:lineRule="exact"/>
              <w:rPr>
                <w:rFonts w:ascii="游明朝" w:eastAsia="游明朝" w:hAnsi="游明朝"/>
                <w:color w:val="000000" w:themeColor="text1"/>
                <w:sz w:val="16"/>
                <w:szCs w:val="16"/>
              </w:rPr>
            </w:pPr>
          </w:p>
          <w:p w14:paraId="670A923C" w14:textId="77777777" w:rsidR="009230AB" w:rsidRPr="00250701" w:rsidRDefault="009230AB" w:rsidP="001A6C77">
            <w:pPr>
              <w:autoSpaceDE w:val="0"/>
              <w:autoSpaceDN w:val="0"/>
              <w:spacing w:line="240" w:lineRule="exact"/>
              <w:rPr>
                <w:rFonts w:ascii="游明朝" w:eastAsia="游明朝" w:hAnsi="游明朝"/>
                <w:color w:val="000000" w:themeColor="text1"/>
                <w:sz w:val="16"/>
                <w:szCs w:val="16"/>
              </w:rPr>
            </w:pPr>
          </w:p>
        </w:tc>
        <w:tc>
          <w:tcPr>
            <w:tcW w:w="3517" w:type="dxa"/>
          </w:tcPr>
          <w:p w14:paraId="1B98EBC1" w14:textId="77777777" w:rsidR="009230AB" w:rsidRPr="00250701" w:rsidRDefault="009230AB" w:rsidP="001A6C77">
            <w:pPr>
              <w:autoSpaceDE w:val="0"/>
              <w:autoSpaceDN w:val="0"/>
              <w:spacing w:line="240" w:lineRule="exact"/>
              <w:rPr>
                <w:rFonts w:ascii="游明朝" w:eastAsia="游明朝" w:hAnsi="游明朝"/>
                <w:color w:val="000000" w:themeColor="text1"/>
                <w:sz w:val="16"/>
                <w:szCs w:val="16"/>
              </w:rPr>
            </w:pPr>
          </w:p>
          <w:p w14:paraId="54990A6D" w14:textId="77777777" w:rsidR="009230AB" w:rsidRPr="00250701" w:rsidRDefault="009230AB" w:rsidP="001A6C77">
            <w:pPr>
              <w:autoSpaceDE w:val="0"/>
              <w:autoSpaceDN w:val="0"/>
              <w:spacing w:line="240" w:lineRule="exact"/>
              <w:rPr>
                <w:rFonts w:ascii="游明朝" w:eastAsia="游明朝" w:hAnsi="游明朝"/>
                <w:color w:val="000000" w:themeColor="text1"/>
                <w:sz w:val="16"/>
                <w:szCs w:val="16"/>
              </w:rPr>
            </w:pPr>
          </w:p>
        </w:tc>
        <w:tc>
          <w:tcPr>
            <w:tcW w:w="3517" w:type="dxa"/>
          </w:tcPr>
          <w:p w14:paraId="0E31E419" w14:textId="77777777" w:rsidR="009230AB" w:rsidRPr="00250701" w:rsidRDefault="009230AB" w:rsidP="001A6C77">
            <w:pPr>
              <w:autoSpaceDE w:val="0"/>
              <w:autoSpaceDN w:val="0"/>
              <w:spacing w:line="240" w:lineRule="exact"/>
              <w:rPr>
                <w:rFonts w:ascii="游明朝" w:eastAsia="游明朝" w:hAnsi="游明朝"/>
                <w:color w:val="000000" w:themeColor="text1"/>
                <w:sz w:val="16"/>
                <w:szCs w:val="16"/>
              </w:rPr>
            </w:pPr>
          </w:p>
          <w:p w14:paraId="2B084729" w14:textId="77777777" w:rsidR="009230AB" w:rsidRPr="00250701" w:rsidRDefault="009230AB" w:rsidP="001A6C77">
            <w:pPr>
              <w:autoSpaceDE w:val="0"/>
              <w:autoSpaceDN w:val="0"/>
              <w:spacing w:line="240" w:lineRule="exact"/>
              <w:rPr>
                <w:rFonts w:ascii="游明朝" w:eastAsia="游明朝" w:hAnsi="游明朝"/>
                <w:color w:val="000000" w:themeColor="text1"/>
                <w:sz w:val="16"/>
                <w:szCs w:val="16"/>
              </w:rPr>
            </w:pPr>
          </w:p>
        </w:tc>
      </w:tr>
    </w:tbl>
    <w:p w14:paraId="1D4FD547" w14:textId="77777777" w:rsidR="009230AB" w:rsidRPr="00250701" w:rsidRDefault="009230AB" w:rsidP="009230AB">
      <w:pPr>
        <w:autoSpaceDE w:val="0"/>
        <w:autoSpaceDN w:val="0"/>
        <w:spacing w:line="240" w:lineRule="exact"/>
        <w:ind w:left="306" w:hangingChars="200" w:hanging="306"/>
        <w:rPr>
          <w:rFonts w:ascii="游明朝" w:eastAsia="游明朝" w:hAnsi="游明朝"/>
          <w:color w:val="000000" w:themeColor="text1"/>
          <w:sz w:val="16"/>
          <w:szCs w:val="16"/>
        </w:rPr>
      </w:pPr>
      <w:r w:rsidRPr="00250701">
        <w:rPr>
          <w:rFonts w:ascii="游明朝" w:eastAsia="游明朝" w:hAnsi="游明朝"/>
          <w:color w:val="000000" w:themeColor="text1"/>
          <w:sz w:val="16"/>
          <w:szCs w:val="16"/>
        </w:rPr>
        <w:t xml:space="preserve">　別表２　土地改良区賦課金等に関する特約事項</w:t>
      </w:r>
    </w:p>
    <w:tbl>
      <w:tblPr>
        <w:tblW w:w="14067" w:type="dxa"/>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9"/>
        <w:gridCol w:w="4689"/>
        <w:gridCol w:w="4689"/>
      </w:tblGrid>
      <w:tr w:rsidR="00014908" w:rsidRPr="00250701" w14:paraId="11336DA7" w14:textId="77777777" w:rsidTr="001A6C77">
        <w:trPr>
          <w:trHeight w:val="227"/>
        </w:trPr>
        <w:tc>
          <w:tcPr>
            <w:tcW w:w="4689" w:type="dxa"/>
            <w:vAlign w:val="center"/>
          </w:tcPr>
          <w:p w14:paraId="1AB5D618" w14:textId="77777777" w:rsidR="009230AB" w:rsidRPr="00250701" w:rsidRDefault="009230AB" w:rsidP="00250701">
            <w:pPr>
              <w:autoSpaceDE w:val="0"/>
              <w:autoSpaceDN w:val="0"/>
              <w:jc w:val="center"/>
              <w:rPr>
                <w:rFonts w:ascii="游明朝" w:eastAsia="游明朝" w:hAnsi="游明朝"/>
                <w:color w:val="000000" w:themeColor="text1"/>
                <w:sz w:val="16"/>
                <w:szCs w:val="16"/>
              </w:rPr>
            </w:pPr>
            <w:r w:rsidRPr="00250701">
              <w:rPr>
                <w:rFonts w:ascii="游明朝" w:eastAsia="游明朝" w:hAnsi="游明朝" w:hint="eastAsia"/>
                <w:color w:val="000000" w:themeColor="text1"/>
                <w:sz w:val="16"/>
                <w:szCs w:val="16"/>
              </w:rPr>
              <w:t>賦課金等の種類</w:t>
            </w:r>
          </w:p>
        </w:tc>
        <w:tc>
          <w:tcPr>
            <w:tcW w:w="4689" w:type="dxa"/>
            <w:vAlign w:val="center"/>
          </w:tcPr>
          <w:p w14:paraId="4CE30D44" w14:textId="77777777" w:rsidR="009230AB" w:rsidRPr="00250701" w:rsidRDefault="009230AB" w:rsidP="00250701">
            <w:pPr>
              <w:autoSpaceDE w:val="0"/>
              <w:autoSpaceDN w:val="0"/>
              <w:jc w:val="center"/>
              <w:rPr>
                <w:rFonts w:ascii="游明朝" w:eastAsia="游明朝" w:hAnsi="游明朝"/>
                <w:color w:val="000000" w:themeColor="text1"/>
                <w:sz w:val="16"/>
                <w:szCs w:val="16"/>
              </w:rPr>
            </w:pPr>
            <w:r w:rsidRPr="00250701">
              <w:rPr>
                <w:rFonts w:ascii="游明朝" w:eastAsia="游明朝" w:hAnsi="游明朝" w:hint="eastAsia"/>
                <w:color w:val="000000" w:themeColor="text1"/>
                <w:sz w:val="16"/>
                <w:szCs w:val="16"/>
              </w:rPr>
              <w:t>負担区分の内容</w:t>
            </w:r>
          </w:p>
        </w:tc>
        <w:tc>
          <w:tcPr>
            <w:tcW w:w="4689" w:type="dxa"/>
            <w:vAlign w:val="center"/>
          </w:tcPr>
          <w:p w14:paraId="3D80CC89" w14:textId="77777777" w:rsidR="009230AB" w:rsidRPr="00250701" w:rsidRDefault="009230AB" w:rsidP="00250701">
            <w:pPr>
              <w:autoSpaceDE w:val="0"/>
              <w:autoSpaceDN w:val="0"/>
              <w:jc w:val="center"/>
              <w:rPr>
                <w:rFonts w:ascii="游明朝" w:eastAsia="游明朝" w:hAnsi="游明朝"/>
                <w:color w:val="000000" w:themeColor="text1"/>
                <w:sz w:val="16"/>
                <w:szCs w:val="16"/>
              </w:rPr>
            </w:pPr>
            <w:r w:rsidRPr="00250701">
              <w:rPr>
                <w:rFonts w:ascii="游明朝" w:eastAsia="游明朝" w:hAnsi="游明朝" w:hint="eastAsia"/>
                <w:color w:val="000000" w:themeColor="text1"/>
                <w:sz w:val="16"/>
                <w:szCs w:val="16"/>
              </w:rPr>
              <w:t>備　　考</w:t>
            </w:r>
          </w:p>
        </w:tc>
      </w:tr>
      <w:tr w:rsidR="009230AB" w:rsidRPr="00250701" w14:paraId="4F4C4A59" w14:textId="77777777" w:rsidTr="001A6C77">
        <w:trPr>
          <w:trHeight w:val="737"/>
        </w:trPr>
        <w:tc>
          <w:tcPr>
            <w:tcW w:w="4689" w:type="dxa"/>
          </w:tcPr>
          <w:p w14:paraId="7D0256E3" w14:textId="77777777" w:rsidR="009230AB" w:rsidRPr="00250701" w:rsidRDefault="009230AB" w:rsidP="001A6C77">
            <w:pPr>
              <w:autoSpaceDE w:val="0"/>
              <w:autoSpaceDN w:val="0"/>
              <w:spacing w:line="240" w:lineRule="exact"/>
              <w:rPr>
                <w:rFonts w:ascii="游明朝" w:eastAsia="游明朝" w:hAnsi="游明朝"/>
                <w:color w:val="000000" w:themeColor="text1"/>
                <w:sz w:val="16"/>
                <w:szCs w:val="16"/>
              </w:rPr>
            </w:pPr>
          </w:p>
          <w:p w14:paraId="5DCC3DA5" w14:textId="0353D12C" w:rsidR="009230AB" w:rsidRPr="00250701" w:rsidRDefault="009230AB" w:rsidP="001A6C77">
            <w:pPr>
              <w:autoSpaceDE w:val="0"/>
              <w:autoSpaceDN w:val="0"/>
              <w:spacing w:line="240" w:lineRule="exact"/>
              <w:rPr>
                <w:rFonts w:ascii="游明朝" w:eastAsia="游明朝" w:hAnsi="游明朝"/>
                <w:color w:val="000000" w:themeColor="text1"/>
                <w:sz w:val="16"/>
                <w:szCs w:val="16"/>
              </w:rPr>
            </w:pPr>
          </w:p>
          <w:p w14:paraId="7F65D474" w14:textId="77777777" w:rsidR="009230AB" w:rsidRPr="00250701" w:rsidRDefault="009230AB" w:rsidP="001A6C77">
            <w:pPr>
              <w:autoSpaceDE w:val="0"/>
              <w:autoSpaceDN w:val="0"/>
              <w:spacing w:line="240" w:lineRule="exact"/>
              <w:rPr>
                <w:rFonts w:ascii="游明朝" w:eastAsia="游明朝" w:hAnsi="游明朝"/>
                <w:color w:val="000000" w:themeColor="text1"/>
                <w:sz w:val="16"/>
                <w:szCs w:val="16"/>
              </w:rPr>
            </w:pPr>
          </w:p>
        </w:tc>
        <w:tc>
          <w:tcPr>
            <w:tcW w:w="4689" w:type="dxa"/>
          </w:tcPr>
          <w:p w14:paraId="00946D77" w14:textId="77777777" w:rsidR="009230AB" w:rsidRPr="00250701" w:rsidRDefault="009230AB" w:rsidP="001A6C77">
            <w:pPr>
              <w:autoSpaceDE w:val="0"/>
              <w:autoSpaceDN w:val="0"/>
              <w:spacing w:line="240" w:lineRule="exact"/>
              <w:rPr>
                <w:rFonts w:ascii="游明朝" w:eastAsia="游明朝" w:hAnsi="游明朝"/>
                <w:color w:val="000000" w:themeColor="text1"/>
                <w:sz w:val="16"/>
                <w:szCs w:val="16"/>
              </w:rPr>
            </w:pPr>
          </w:p>
          <w:p w14:paraId="59382381" w14:textId="77777777" w:rsidR="009230AB" w:rsidRPr="00250701" w:rsidRDefault="009230AB" w:rsidP="001A6C77">
            <w:pPr>
              <w:autoSpaceDE w:val="0"/>
              <w:autoSpaceDN w:val="0"/>
              <w:spacing w:line="240" w:lineRule="exact"/>
              <w:rPr>
                <w:rFonts w:ascii="游明朝" w:eastAsia="游明朝" w:hAnsi="游明朝"/>
                <w:color w:val="000000" w:themeColor="text1"/>
                <w:sz w:val="16"/>
                <w:szCs w:val="16"/>
              </w:rPr>
            </w:pPr>
          </w:p>
          <w:p w14:paraId="59B6EB52" w14:textId="77777777" w:rsidR="009230AB" w:rsidRPr="00250701" w:rsidRDefault="009230AB" w:rsidP="001A6C77">
            <w:pPr>
              <w:autoSpaceDE w:val="0"/>
              <w:autoSpaceDN w:val="0"/>
              <w:spacing w:line="240" w:lineRule="exact"/>
              <w:rPr>
                <w:rFonts w:ascii="游明朝" w:eastAsia="游明朝" w:hAnsi="游明朝"/>
                <w:color w:val="000000" w:themeColor="text1"/>
                <w:sz w:val="16"/>
                <w:szCs w:val="16"/>
              </w:rPr>
            </w:pPr>
          </w:p>
        </w:tc>
        <w:tc>
          <w:tcPr>
            <w:tcW w:w="4689" w:type="dxa"/>
          </w:tcPr>
          <w:p w14:paraId="596E9DD3" w14:textId="77777777" w:rsidR="009230AB" w:rsidRPr="00250701" w:rsidRDefault="009230AB" w:rsidP="001A6C77">
            <w:pPr>
              <w:autoSpaceDE w:val="0"/>
              <w:autoSpaceDN w:val="0"/>
              <w:spacing w:line="240" w:lineRule="exact"/>
              <w:rPr>
                <w:rFonts w:ascii="游明朝" w:eastAsia="游明朝" w:hAnsi="游明朝"/>
                <w:color w:val="000000" w:themeColor="text1"/>
                <w:sz w:val="16"/>
                <w:szCs w:val="16"/>
              </w:rPr>
            </w:pPr>
          </w:p>
          <w:p w14:paraId="03A99D38" w14:textId="77777777" w:rsidR="009230AB" w:rsidRPr="00250701" w:rsidRDefault="009230AB" w:rsidP="001A6C77">
            <w:pPr>
              <w:autoSpaceDE w:val="0"/>
              <w:autoSpaceDN w:val="0"/>
              <w:spacing w:line="240" w:lineRule="exact"/>
              <w:rPr>
                <w:rFonts w:ascii="游明朝" w:eastAsia="游明朝" w:hAnsi="游明朝"/>
                <w:color w:val="000000" w:themeColor="text1"/>
                <w:sz w:val="16"/>
                <w:szCs w:val="16"/>
              </w:rPr>
            </w:pPr>
          </w:p>
          <w:p w14:paraId="1D012099" w14:textId="77777777" w:rsidR="009230AB" w:rsidRPr="00250701" w:rsidRDefault="009230AB" w:rsidP="001A6C77">
            <w:pPr>
              <w:autoSpaceDE w:val="0"/>
              <w:autoSpaceDN w:val="0"/>
              <w:spacing w:line="240" w:lineRule="exact"/>
              <w:rPr>
                <w:rFonts w:ascii="游明朝" w:eastAsia="游明朝" w:hAnsi="游明朝"/>
                <w:color w:val="000000" w:themeColor="text1"/>
                <w:sz w:val="16"/>
                <w:szCs w:val="16"/>
              </w:rPr>
            </w:pPr>
          </w:p>
        </w:tc>
      </w:tr>
    </w:tbl>
    <w:p w14:paraId="3CCD1E16" w14:textId="77777777" w:rsidR="009230AB" w:rsidRPr="00250701" w:rsidRDefault="009230AB" w:rsidP="009230AB">
      <w:pPr>
        <w:autoSpaceDE w:val="0"/>
        <w:autoSpaceDN w:val="0"/>
        <w:spacing w:line="200" w:lineRule="atLeast"/>
        <w:ind w:left="306" w:hangingChars="200" w:hanging="306"/>
        <w:rPr>
          <w:rFonts w:ascii="游明朝" w:eastAsia="游明朝" w:hAnsi="游明朝"/>
          <w:color w:val="000000" w:themeColor="text1"/>
          <w:sz w:val="16"/>
          <w:szCs w:val="16"/>
        </w:rPr>
      </w:pPr>
    </w:p>
    <w:p w14:paraId="182761D3" w14:textId="77777777" w:rsidR="00C1693D" w:rsidRPr="00250701" w:rsidRDefault="00C1693D">
      <w:pPr>
        <w:rPr>
          <w:rFonts w:ascii="游明朝" w:eastAsia="游明朝" w:hAnsi="游明朝"/>
          <w:color w:val="000000" w:themeColor="text1"/>
        </w:rPr>
      </w:pPr>
    </w:p>
    <w:sectPr w:rsidR="00C1693D" w:rsidRPr="00250701" w:rsidSect="009B62CD">
      <w:pgSz w:w="16838" w:h="11906" w:orient="landscape" w:code="9"/>
      <w:pgMar w:top="720" w:right="720" w:bottom="720" w:left="720" w:header="567" w:footer="567" w:gutter="0"/>
      <w:pgNumType w:start="1"/>
      <w:cols w:space="720"/>
      <w:noEndnote/>
      <w:docGrid w:type="linesAndChars" w:linePitch="286" w:charSpace="-14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116CC" w14:textId="77777777" w:rsidR="00AF75EA" w:rsidRDefault="00AF75EA" w:rsidP="009230AB">
      <w:r>
        <w:separator/>
      </w:r>
    </w:p>
  </w:endnote>
  <w:endnote w:type="continuationSeparator" w:id="0">
    <w:p w14:paraId="68A3E3B9" w14:textId="77777777" w:rsidR="00AF75EA" w:rsidRDefault="00AF75EA" w:rsidP="00923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AFAC9" w14:textId="77777777" w:rsidR="00AF75EA" w:rsidRDefault="00AF75EA" w:rsidP="009230AB">
      <w:r>
        <w:separator/>
      </w:r>
    </w:p>
  </w:footnote>
  <w:footnote w:type="continuationSeparator" w:id="0">
    <w:p w14:paraId="6225540E" w14:textId="77777777" w:rsidR="00AF75EA" w:rsidRDefault="00AF75EA" w:rsidP="009230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948"/>
    <w:rsid w:val="00013105"/>
    <w:rsid w:val="00014908"/>
    <w:rsid w:val="00136DEF"/>
    <w:rsid w:val="00197956"/>
    <w:rsid w:val="001A2B67"/>
    <w:rsid w:val="00250701"/>
    <w:rsid w:val="003223E0"/>
    <w:rsid w:val="00353F03"/>
    <w:rsid w:val="0037289B"/>
    <w:rsid w:val="004132E3"/>
    <w:rsid w:val="004D0465"/>
    <w:rsid w:val="004E26C3"/>
    <w:rsid w:val="00500185"/>
    <w:rsid w:val="00535B33"/>
    <w:rsid w:val="00582FBE"/>
    <w:rsid w:val="00752881"/>
    <w:rsid w:val="008E2AFA"/>
    <w:rsid w:val="00914223"/>
    <w:rsid w:val="009230AB"/>
    <w:rsid w:val="009B62CD"/>
    <w:rsid w:val="009D39FE"/>
    <w:rsid w:val="00A8200C"/>
    <w:rsid w:val="00AF75EA"/>
    <w:rsid w:val="00B52A69"/>
    <w:rsid w:val="00B7170A"/>
    <w:rsid w:val="00C1693D"/>
    <w:rsid w:val="00E07948"/>
    <w:rsid w:val="00E60B1C"/>
    <w:rsid w:val="00FE69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2B97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30A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30AB"/>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9230AB"/>
  </w:style>
  <w:style w:type="paragraph" w:styleId="a5">
    <w:name w:val="footer"/>
    <w:basedOn w:val="a"/>
    <w:link w:val="a6"/>
    <w:uiPriority w:val="99"/>
    <w:unhideWhenUsed/>
    <w:rsid w:val="009230AB"/>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923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2984</Characters>
  <Application>Microsoft Office Word</Application>
  <DocSecurity>0</DocSecurity>
  <Lines>24</Lines>
  <Paragraphs>6</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2026-02-09T00:38:00Z</dcterms:created>
  <dcterms:modified xsi:type="dcterms:W3CDTF">2026-02-09T00:38:00Z</dcterms:modified>
</cp:coreProperties>
</file>